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FDF6" w14:textId="3CB4CFBF" w:rsidR="00627B4D" w:rsidRPr="00B26144" w:rsidRDefault="00317958" w:rsidP="00627B4D">
      <w:pPr>
        <w:spacing w:before="100" w:beforeAutospacing="1" w:after="100" w:afterAutospacing="1" w:line="240" w:lineRule="auto"/>
        <w:jc w:val="both"/>
        <w:rPr>
          <w:rFonts w:eastAsia="Times New Roman" w:cstheme="minorHAnsi"/>
          <w:lang w:eastAsia="sr-Latn-RS"/>
        </w:rPr>
      </w:pPr>
      <w:r w:rsidRPr="00C02B08">
        <w:rPr>
          <w:rFonts w:ascii="Arial" w:eastAsia="Times New Roman" w:hAnsi="Arial" w:cs="Arial"/>
          <w:color w:val="000000"/>
          <w:lang w:val="en-GB" w:eastAsia="en-GB"/>
        </w:rPr>
        <w:t>Pursuant to</w:t>
      </w:r>
      <w:r w:rsidR="00566109">
        <w:rPr>
          <w:rFonts w:ascii="Arial" w:eastAsia="Times New Roman" w:hAnsi="Arial" w:cs="Arial"/>
          <w:color w:val="000000"/>
          <w:lang w:val="sr-Cyrl-RS" w:eastAsia="en-GB"/>
        </w:rPr>
        <w:t xml:space="preserve"> </w:t>
      </w:r>
      <w:proofErr w:type="spellStart"/>
      <w:r w:rsidR="00566109">
        <w:rPr>
          <w:rFonts w:ascii="Arial" w:eastAsia="Times New Roman" w:hAnsi="Arial" w:cs="Arial"/>
          <w:color w:val="000000"/>
          <w:lang w:eastAsia="en-GB"/>
        </w:rPr>
        <w:t>the</w:t>
      </w:r>
      <w:proofErr w:type="spellEnd"/>
      <w:r w:rsidRPr="00C02B08">
        <w:rPr>
          <w:rFonts w:ascii="Arial" w:eastAsia="Times New Roman" w:hAnsi="Arial" w:cs="Arial"/>
          <w:color w:val="000000"/>
          <w:lang w:val="en-GB" w:eastAsia="en-GB"/>
        </w:rPr>
        <w:t xml:space="preserve"> Article 56 in conjunction with the Articles 52 and 54 of the Consumer Protection Law (hereinafter: Law), in conjunction with the provisions of the Law on Trade and Corporate Law, </w:t>
      </w:r>
      <w:proofErr w:type="spellStart"/>
      <w:r w:rsidRPr="00C02B08">
        <w:rPr>
          <w:rFonts w:ascii="Arial" w:eastAsia="Times New Roman" w:hAnsi="Arial" w:cs="Arial"/>
          <w:color w:val="000000"/>
          <w:lang w:val="en-GB" w:eastAsia="en-GB"/>
        </w:rPr>
        <w:t>Belodore</w:t>
      </w:r>
      <w:proofErr w:type="spellEnd"/>
      <w:r w:rsidRPr="00C02B08">
        <w:rPr>
          <w:rFonts w:ascii="Arial" w:eastAsia="Times New Roman" w:hAnsi="Arial" w:cs="Arial"/>
          <w:color w:val="000000"/>
          <w:lang w:val="en-GB" w:eastAsia="en-GB"/>
        </w:rPr>
        <w:t xml:space="preserve"> Ltd., Belgrade-</w:t>
      </w:r>
      <w:proofErr w:type="spellStart"/>
      <w:r w:rsidRPr="00C02B08">
        <w:rPr>
          <w:rFonts w:ascii="Arial" w:eastAsia="Times New Roman" w:hAnsi="Arial" w:cs="Arial"/>
          <w:color w:val="000000"/>
          <w:lang w:val="en-GB" w:eastAsia="en-GB"/>
        </w:rPr>
        <w:t>Zemun</w:t>
      </w:r>
      <w:proofErr w:type="spellEnd"/>
      <w:r w:rsidRPr="00C02B08">
        <w:rPr>
          <w:rFonts w:ascii="Arial" w:eastAsia="Times New Roman" w:hAnsi="Arial" w:cs="Arial"/>
          <w:color w:val="000000"/>
          <w:lang w:val="en-GB" w:eastAsia="en-GB"/>
        </w:rPr>
        <w:t xml:space="preserve">, </w:t>
      </w:r>
      <w:proofErr w:type="spellStart"/>
      <w:r w:rsidRPr="00C02B08">
        <w:rPr>
          <w:rFonts w:ascii="Arial" w:eastAsia="Times New Roman" w:hAnsi="Arial" w:cs="Arial"/>
          <w:color w:val="000000"/>
          <w:lang w:val="en-GB" w:eastAsia="en-GB"/>
        </w:rPr>
        <w:t>Tošin</w:t>
      </w:r>
      <w:proofErr w:type="spellEnd"/>
      <w:r w:rsidRPr="00C02B08">
        <w:rPr>
          <w:rFonts w:ascii="Arial" w:eastAsia="Times New Roman" w:hAnsi="Arial" w:cs="Arial"/>
          <w:color w:val="000000"/>
          <w:lang w:val="en-GB" w:eastAsia="en-GB"/>
        </w:rPr>
        <w:t xml:space="preserve"> </w:t>
      </w:r>
      <w:proofErr w:type="spellStart"/>
      <w:r w:rsidRPr="00C02B08">
        <w:rPr>
          <w:rFonts w:ascii="Arial" w:eastAsia="Times New Roman" w:hAnsi="Arial" w:cs="Arial"/>
          <w:color w:val="000000"/>
          <w:lang w:val="en-GB" w:eastAsia="en-GB"/>
        </w:rPr>
        <w:t>Bunar</w:t>
      </w:r>
      <w:proofErr w:type="spellEnd"/>
      <w:r w:rsidRPr="00C02B08">
        <w:rPr>
          <w:rFonts w:ascii="Arial" w:eastAsia="Times New Roman" w:hAnsi="Arial" w:cs="Arial"/>
          <w:color w:val="000000"/>
          <w:lang w:val="en-GB" w:eastAsia="en-GB"/>
        </w:rPr>
        <w:t xml:space="preserve"> 54, registration number 21636355, (hereinafter: Company or Seller), represented by Director Aleksandar </w:t>
      </w:r>
      <w:proofErr w:type="spellStart"/>
      <w:r w:rsidRPr="00C02B08">
        <w:rPr>
          <w:rFonts w:ascii="Arial" w:eastAsia="Times New Roman" w:hAnsi="Arial" w:cs="Arial"/>
          <w:color w:val="000000"/>
          <w:lang w:val="en-GB" w:eastAsia="en-GB"/>
        </w:rPr>
        <w:t>Trivic</w:t>
      </w:r>
      <w:proofErr w:type="spellEnd"/>
      <w:r w:rsidRPr="00C02B08">
        <w:rPr>
          <w:rFonts w:ascii="Arial" w:eastAsia="Times New Roman" w:hAnsi="Arial" w:cs="Arial"/>
          <w:color w:val="000000"/>
          <w:lang w:val="en-GB" w:eastAsia="en-GB"/>
        </w:rPr>
        <w:t xml:space="preserve">, on 01.02.2021. </w:t>
      </w:r>
      <w:r>
        <w:rPr>
          <w:rFonts w:ascii="Arial" w:eastAsia="Times New Roman" w:hAnsi="Arial" w:cs="Arial"/>
          <w:color w:val="000000"/>
          <w:lang w:val="en-GB" w:eastAsia="en-GB"/>
        </w:rPr>
        <w:t>establishes</w:t>
      </w:r>
      <w:r w:rsidRPr="00C02B08">
        <w:rPr>
          <w:rFonts w:ascii="Arial" w:eastAsia="Times New Roman" w:hAnsi="Arial" w:cs="Arial"/>
          <w:color w:val="000000"/>
          <w:lang w:val="en-GB" w:eastAsia="en-GB"/>
        </w:rPr>
        <w:t>:</w:t>
      </w:r>
    </w:p>
    <w:p w14:paraId="6087AA5A" w14:textId="77777777" w:rsidR="00317958" w:rsidRPr="00C02B08" w:rsidRDefault="00317958" w:rsidP="00317958">
      <w:pPr>
        <w:spacing w:before="240" w:after="240" w:line="240" w:lineRule="auto"/>
        <w:jc w:val="center"/>
        <w:rPr>
          <w:rFonts w:ascii="Times New Roman" w:eastAsia="Times New Roman" w:hAnsi="Times New Roman" w:cs="Times New Roman"/>
          <w:sz w:val="24"/>
          <w:szCs w:val="24"/>
          <w:lang w:val="en-GB" w:eastAsia="en-GB"/>
        </w:rPr>
      </w:pPr>
      <w:bookmarkStart w:id="0" w:name="str_1"/>
      <w:bookmarkEnd w:id="0"/>
      <w:r w:rsidRPr="00C02B08">
        <w:rPr>
          <w:rFonts w:ascii="Arial" w:eastAsia="Times New Roman" w:hAnsi="Arial" w:cs="Arial"/>
          <w:b/>
          <w:bCs/>
          <w:color w:val="000000"/>
          <w:lang w:val="en-GB" w:eastAsia="en-GB"/>
        </w:rPr>
        <w:t>RULEBOOK ON CONDITIONS AND MANNER OF RESOLVING CUSTOMER COMPLAINTS</w:t>
      </w:r>
    </w:p>
    <w:p w14:paraId="28B60C54" w14:textId="77777777" w:rsidR="00317958" w:rsidRPr="00C02B08" w:rsidRDefault="00317958" w:rsidP="00317958">
      <w:pPr>
        <w:spacing w:before="240" w:after="240" w:line="240" w:lineRule="auto"/>
        <w:jc w:val="center"/>
        <w:rPr>
          <w:rFonts w:ascii="Times New Roman" w:eastAsia="Times New Roman" w:hAnsi="Times New Roman" w:cs="Times New Roman"/>
          <w:sz w:val="24"/>
          <w:szCs w:val="24"/>
          <w:lang w:val="en-GB" w:eastAsia="en-GB"/>
        </w:rPr>
      </w:pPr>
      <w:r w:rsidRPr="00C02B08">
        <w:rPr>
          <w:rFonts w:ascii="Arial" w:eastAsia="Times New Roman" w:hAnsi="Arial" w:cs="Arial"/>
          <w:b/>
          <w:bCs/>
          <w:color w:val="000000"/>
          <w:lang w:val="en-GB" w:eastAsia="en-GB"/>
        </w:rPr>
        <w:t>Article 1</w:t>
      </w:r>
    </w:p>
    <w:p w14:paraId="06ECA879" w14:textId="77777777" w:rsidR="00317958" w:rsidRPr="00C02B08" w:rsidRDefault="00317958" w:rsidP="00317958">
      <w:pPr>
        <w:spacing w:before="240" w:after="240" w:line="240" w:lineRule="auto"/>
        <w:jc w:val="both"/>
        <w:rPr>
          <w:rFonts w:ascii="Times New Roman" w:eastAsia="Times New Roman" w:hAnsi="Times New Roman" w:cs="Times New Roman"/>
          <w:sz w:val="24"/>
          <w:szCs w:val="24"/>
          <w:lang w:val="en-GB" w:eastAsia="en-GB"/>
        </w:rPr>
      </w:pPr>
      <w:bookmarkStart w:id="1" w:name="str_3"/>
      <w:bookmarkEnd w:id="1"/>
      <w:r w:rsidRPr="00C02B08">
        <w:rPr>
          <w:rFonts w:ascii="Arial" w:eastAsia="Times New Roman" w:hAnsi="Arial" w:cs="Arial"/>
          <w:color w:val="000000"/>
          <w:lang w:val="en-GB" w:eastAsia="en-GB"/>
        </w:rPr>
        <w:t>This r</w:t>
      </w:r>
      <w:r>
        <w:rPr>
          <w:rFonts w:ascii="Arial" w:eastAsia="Times New Roman" w:hAnsi="Arial" w:cs="Arial"/>
          <w:color w:val="000000"/>
          <w:lang w:val="en-GB" w:eastAsia="en-GB"/>
        </w:rPr>
        <w:t>ulebook</w:t>
      </w:r>
      <w:r w:rsidRPr="00C02B08">
        <w:rPr>
          <w:rFonts w:ascii="Arial" w:eastAsia="Times New Roman" w:hAnsi="Arial" w:cs="Arial"/>
          <w:color w:val="000000"/>
          <w:lang w:val="en-GB" w:eastAsia="en-GB"/>
        </w:rPr>
        <w:t xml:space="preserve"> determines the conditions and manner of resolving customer complaints within the Company </w:t>
      </w:r>
      <w:proofErr w:type="gramStart"/>
      <w:r w:rsidRPr="00C02B08">
        <w:rPr>
          <w:rFonts w:ascii="Arial" w:eastAsia="Times New Roman" w:hAnsi="Arial" w:cs="Arial"/>
          <w:color w:val="000000"/>
          <w:lang w:val="en-GB" w:eastAsia="en-GB"/>
        </w:rPr>
        <w:t>in order to</w:t>
      </w:r>
      <w:proofErr w:type="gramEnd"/>
      <w:r w:rsidRPr="00C02B08">
        <w:rPr>
          <w:rFonts w:ascii="Arial" w:eastAsia="Times New Roman" w:hAnsi="Arial" w:cs="Arial"/>
          <w:color w:val="000000"/>
          <w:lang w:val="en-GB" w:eastAsia="en-GB"/>
        </w:rPr>
        <w:t xml:space="preserve"> exercise the right of consumers to the conformity of bought and delivered goods with the contract, rights based on the stated warranty and warranty sheet, and due to miscalculated prices and other deficiencies, as well as other issues of importance for resolving complaints and protecting customer.</w:t>
      </w:r>
    </w:p>
    <w:p w14:paraId="0A7029DC" w14:textId="77777777" w:rsidR="00317958" w:rsidRPr="00C02B08" w:rsidRDefault="00317958" w:rsidP="00317958">
      <w:pPr>
        <w:spacing w:before="240" w:after="240" w:line="240" w:lineRule="auto"/>
        <w:jc w:val="center"/>
        <w:rPr>
          <w:rFonts w:ascii="Times New Roman" w:eastAsia="Times New Roman" w:hAnsi="Times New Roman" w:cs="Times New Roman"/>
          <w:sz w:val="24"/>
          <w:szCs w:val="24"/>
          <w:lang w:val="en-GB" w:eastAsia="en-GB"/>
        </w:rPr>
      </w:pPr>
      <w:bookmarkStart w:id="2" w:name="_Hlk89610545"/>
      <w:r w:rsidRPr="00C02B08">
        <w:rPr>
          <w:rFonts w:ascii="Arial" w:eastAsia="Times New Roman" w:hAnsi="Arial" w:cs="Arial"/>
          <w:b/>
          <w:bCs/>
          <w:color w:val="000000"/>
          <w:lang w:val="en-GB" w:eastAsia="en-GB"/>
        </w:rPr>
        <w:t>Article 2</w:t>
      </w:r>
    </w:p>
    <w:p w14:paraId="59EEA4C7" w14:textId="77777777" w:rsidR="00317958" w:rsidRPr="00C02B08" w:rsidRDefault="00317958" w:rsidP="00317958">
      <w:pPr>
        <w:spacing w:before="240" w:after="240" w:line="240" w:lineRule="auto"/>
        <w:jc w:val="both"/>
        <w:rPr>
          <w:rFonts w:ascii="Times New Roman" w:eastAsia="Times New Roman" w:hAnsi="Times New Roman" w:cs="Times New Roman"/>
          <w:sz w:val="24"/>
          <w:szCs w:val="24"/>
          <w:lang w:val="en-GB" w:eastAsia="en-GB"/>
        </w:rPr>
      </w:pPr>
      <w:bookmarkStart w:id="3" w:name="_Hlk89610737"/>
      <w:bookmarkEnd w:id="2"/>
      <w:r w:rsidRPr="00C02B08">
        <w:rPr>
          <w:rFonts w:ascii="Arial" w:eastAsia="Times New Roman" w:hAnsi="Arial" w:cs="Arial"/>
          <w:color w:val="000000"/>
          <w:lang w:val="en-GB" w:eastAsia="en-GB"/>
        </w:rPr>
        <w:t>Some expressions used in this rulebook have the following meanings:</w:t>
      </w:r>
    </w:p>
    <w:bookmarkEnd w:id="3"/>
    <w:p w14:paraId="772BEEF1" w14:textId="14CFDC13" w:rsidR="00317958" w:rsidRPr="00C02B08" w:rsidRDefault="00627B4D" w:rsidP="00317958">
      <w:pPr>
        <w:spacing w:before="240" w:after="240" w:line="240" w:lineRule="auto"/>
        <w:jc w:val="both"/>
        <w:rPr>
          <w:rFonts w:ascii="Times New Roman" w:eastAsia="Times New Roman" w:hAnsi="Times New Roman" w:cs="Times New Roman"/>
          <w:sz w:val="24"/>
          <w:szCs w:val="24"/>
          <w:lang w:val="en-GB" w:eastAsia="en-GB"/>
        </w:rPr>
      </w:pPr>
      <w:r w:rsidRPr="00B26144">
        <w:rPr>
          <w:rFonts w:eastAsia="Times New Roman" w:cstheme="minorHAnsi"/>
          <w:lang w:eastAsia="sr-Latn-RS"/>
        </w:rPr>
        <w:t xml:space="preserve">- </w:t>
      </w:r>
      <w:r w:rsidR="00317958" w:rsidRPr="00C02B08">
        <w:rPr>
          <w:rFonts w:ascii="Arial" w:eastAsia="Times New Roman" w:hAnsi="Arial" w:cs="Arial"/>
          <w:color w:val="000000"/>
          <w:lang w:val="en-GB" w:eastAsia="en-GB"/>
        </w:rPr>
        <w:t>"customer" is a natural person who obtains goods sold by the Seller, for purposes not intended for the customer's business or other commercial activities, i.e. to meet personal needs or household needs</w:t>
      </w:r>
      <w:r w:rsidR="00317958">
        <w:rPr>
          <w:rFonts w:ascii="Arial" w:eastAsia="Times New Roman" w:hAnsi="Arial" w:cs="Arial"/>
          <w:color w:val="000000"/>
          <w:lang w:val="en-GB" w:eastAsia="en-GB"/>
        </w:rPr>
        <w:t>,</w:t>
      </w:r>
    </w:p>
    <w:p w14:paraId="3CDEBF6F" w14:textId="77777777" w:rsidR="00317958" w:rsidRPr="00C02B08" w:rsidRDefault="00627B4D" w:rsidP="00317958">
      <w:pPr>
        <w:spacing w:before="240" w:after="240" w:line="240" w:lineRule="auto"/>
        <w:jc w:val="both"/>
        <w:rPr>
          <w:rFonts w:ascii="Times New Roman" w:eastAsia="Times New Roman" w:hAnsi="Times New Roman" w:cs="Times New Roman"/>
          <w:sz w:val="24"/>
          <w:szCs w:val="24"/>
          <w:lang w:val="en-GB" w:eastAsia="en-GB"/>
        </w:rPr>
      </w:pPr>
      <w:r w:rsidRPr="00B26144">
        <w:rPr>
          <w:rFonts w:eastAsia="Times New Roman" w:cstheme="minorHAnsi"/>
          <w:lang w:eastAsia="sr-Latn-RS"/>
        </w:rPr>
        <w:t xml:space="preserve">- </w:t>
      </w:r>
      <w:r w:rsidR="00317958" w:rsidRPr="00C02B08">
        <w:rPr>
          <w:rFonts w:ascii="Arial" w:eastAsia="Times New Roman" w:hAnsi="Arial" w:cs="Arial"/>
          <w:color w:val="000000"/>
          <w:lang w:val="en-GB" w:eastAsia="en-GB"/>
        </w:rPr>
        <w:t>"goods" is a material movable item intended for sale to customers, which the Seller puts on the market within its business activities, except for items sold in the execution process or otherwise by the force of the law;</w:t>
      </w:r>
    </w:p>
    <w:p w14:paraId="0528F811" w14:textId="77777777" w:rsidR="00317958" w:rsidRPr="00C02B08" w:rsidRDefault="00627B4D" w:rsidP="00317958">
      <w:pPr>
        <w:spacing w:before="240" w:after="240" w:line="240" w:lineRule="auto"/>
        <w:jc w:val="both"/>
        <w:rPr>
          <w:rFonts w:ascii="Times New Roman" w:eastAsia="Times New Roman" w:hAnsi="Times New Roman" w:cs="Times New Roman"/>
          <w:sz w:val="24"/>
          <w:szCs w:val="24"/>
          <w:lang w:val="en-GB" w:eastAsia="en-GB"/>
        </w:rPr>
      </w:pPr>
      <w:r w:rsidRPr="00B26144">
        <w:rPr>
          <w:rFonts w:eastAsia="Times New Roman" w:cstheme="minorHAnsi"/>
          <w:lang w:eastAsia="sr-Latn-RS"/>
        </w:rPr>
        <w:t xml:space="preserve">- </w:t>
      </w:r>
      <w:bookmarkStart w:id="4" w:name="str_4"/>
      <w:bookmarkEnd w:id="4"/>
      <w:r w:rsidR="00317958" w:rsidRPr="00C02B08">
        <w:rPr>
          <w:rFonts w:ascii="Arial" w:eastAsia="Times New Roman" w:hAnsi="Arial" w:cs="Arial"/>
          <w:color w:val="000000"/>
          <w:lang w:val="en-GB" w:eastAsia="en-GB"/>
        </w:rPr>
        <w:t xml:space="preserve">"Authorized person of the Seller" is the manager, i.e. deputy manager at the retail facility, shift manager or seller in the sales facility authorized by the manager, </w:t>
      </w:r>
      <w:proofErr w:type="gramStart"/>
      <w:r w:rsidR="00317958" w:rsidRPr="00C02B08">
        <w:rPr>
          <w:rFonts w:ascii="Arial" w:eastAsia="Times New Roman" w:hAnsi="Arial" w:cs="Arial"/>
          <w:color w:val="000000"/>
          <w:lang w:val="en-GB" w:eastAsia="en-GB"/>
        </w:rPr>
        <w:t>i.e.</w:t>
      </w:r>
      <w:proofErr w:type="gramEnd"/>
      <w:r w:rsidR="00317958" w:rsidRPr="00C02B08">
        <w:rPr>
          <w:rFonts w:ascii="Arial" w:eastAsia="Times New Roman" w:hAnsi="Arial" w:cs="Arial"/>
          <w:color w:val="000000"/>
          <w:lang w:val="en-GB" w:eastAsia="en-GB"/>
        </w:rPr>
        <w:t xml:space="preserve"> the seller at the sales facility where the position of manager and deputy manager have not been determined by job organization and systematization.</w:t>
      </w:r>
    </w:p>
    <w:p w14:paraId="688614C1" w14:textId="77777777" w:rsidR="00317958" w:rsidRPr="00C02B08" w:rsidRDefault="00317958" w:rsidP="00317958">
      <w:pPr>
        <w:spacing w:before="240" w:after="240" w:line="240" w:lineRule="auto"/>
        <w:jc w:val="center"/>
        <w:rPr>
          <w:rFonts w:ascii="Times New Roman" w:eastAsia="Times New Roman" w:hAnsi="Times New Roman" w:cs="Times New Roman"/>
          <w:sz w:val="24"/>
          <w:szCs w:val="24"/>
          <w:lang w:val="en-GB" w:eastAsia="en-GB"/>
        </w:rPr>
      </w:pPr>
      <w:bookmarkStart w:id="5" w:name="_Hlk89610917"/>
      <w:r w:rsidRPr="00C02B08">
        <w:rPr>
          <w:rFonts w:ascii="Arial" w:eastAsia="Times New Roman" w:hAnsi="Arial" w:cs="Arial"/>
          <w:b/>
          <w:bCs/>
          <w:color w:val="000000"/>
          <w:lang w:val="en-GB" w:eastAsia="en-GB"/>
        </w:rPr>
        <w:t>Article 3</w:t>
      </w:r>
    </w:p>
    <w:p w14:paraId="0A14BF80" w14:textId="732D75BD" w:rsidR="00627B4D" w:rsidRPr="00D93926" w:rsidRDefault="00D93926" w:rsidP="00D93926">
      <w:pPr>
        <w:spacing w:before="240" w:after="240" w:line="240" w:lineRule="auto"/>
        <w:jc w:val="both"/>
        <w:rPr>
          <w:rFonts w:ascii="Times New Roman" w:eastAsia="Times New Roman" w:hAnsi="Times New Roman" w:cs="Times New Roman"/>
          <w:sz w:val="24"/>
          <w:szCs w:val="24"/>
          <w:lang w:val="en-GB" w:eastAsia="en-GB"/>
        </w:rPr>
      </w:pPr>
      <w:bookmarkStart w:id="6" w:name="_Hlk89610929"/>
      <w:bookmarkEnd w:id="5"/>
      <w:r w:rsidRPr="00C02B08">
        <w:rPr>
          <w:rFonts w:ascii="Arial" w:eastAsia="Times New Roman" w:hAnsi="Arial" w:cs="Arial"/>
          <w:color w:val="000000"/>
          <w:lang w:val="en-GB" w:eastAsia="en-GB"/>
        </w:rPr>
        <w:t>This regulation applies in accordance with the provisions of the Law on Consumer Protection, the Law on Trade, the Law on Obligations, the Law on Fiscal Cash Registers, and other applicable laws and regulations governing complaints, consumer protection, trade, and trade logs.</w:t>
      </w:r>
      <w:bookmarkEnd w:id="6"/>
      <w:r w:rsidR="00627B4D" w:rsidRPr="00B26144">
        <w:rPr>
          <w:rFonts w:eastAsia="Times New Roman" w:cstheme="minorHAnsi"/>
          <w:lang w:eastAsia="sr-Latn-RS"/>
        </w:rPr>
        <w:t xml:space="preserve"> </w:t>
      </w:r>
    </w:p>
    <w:p w14:paraId="0A9273A3" w14:textId="77777777" w:rsidR="00D93926" w:rsidRPr="00C02B08" w:rsidRDefault="00D93926" w:rsidP="00D93926">
      <w:pPr>
        <w:spacing w:before="240" w:after="240" w:line="240" w:lineRule="auto"/>
        <w:jc w:val="center"/>
        <w:rPr>
          <w:rFonts w:ascii="Times New Roman" w:eastAsia="Times New Roman" w:hAnsi="Times New Roman" w:cs="Times New Roman"/>
          <w:sz w:val="24"/>
          <w:szCs w:val="24"/>
          <w:lang w:val="en-GB" w:eastAsia="en-GB"/>
        </w:rPr>
      </w:pPr>
      <w:bookmarkStart w:id="7" w:name="str_5"/>
      <w:bookmarkStart w:id="8" w:name="_Hlk89611002"/>
      <w:bookmarkEnd w:id="7"/>
      <w:r w:rsidRPr="00C02B08">
        <w:rPr>
          <w:rFonts w:ascii="Arial" w:eastAsia="Times New Roman" w:hAnsi="Arial" w:cs="Arial"/>
          <w:b/>
          <w:bCs/>
          <w:color w:val="000000"/>
          <w:lang w:val="en-GB" w:eastAsia="en-GB"/>
        </w:rPr>
        <w:t>Article 4</w:t>
      </w:r>
    </w:p>
    <w:bookmarkEnd w:id="8"/>
    <w:p w14:paraId="6F7105DC" w14:textId="03461F39" w:rsidR="00627B4D" w:rsidRPr="00B26144" w:rsidRDefault="00D93926" w:rsidP="00627B4D">
      <w:pPr>
        <w:spacing w:before="100" w:beforeAutospacing="1" w:after="100" w:afterAutospacing="1" w:line="240" w:lineRule="auto"/>
        <w:jc w:val="both"/>
        <w:rPr>
          <w:rFonts w:eastAsia="Times New Roman" w:cstheme="minorHAnsi"/>
          <w:lang w:eastAsia="sr-Latn-RS"/>
        </w:rPr>
      </w:pPr>
      <w:r w:rsidRPr="00C02B08">
        <w:rPr>
          <w:rFonts w:ascii="Arial" w:eastAsia="Times New Roman" w:hAnsi="Arial" w:cs="Arial"/>
          <w:color w:val="000000"/>
          <w:lang w:val="en-GB" w:eastAsia="en-GB"/>
        </w:rPr>
        <w:t>Packaging and repackaging of goods are done in a way that ensures the preservation of conformity, health, and hygiene, safety, and quality of goods.</w:t>
      </w:r>
      <w:r w:rsidR="00627B4D" w:rsidRPr="00B26144">
        <w:rPr>
          <w:rFonts w:eastAsia="Times New Roman" w:cstheme="minorHAnsi"/>
          <w:lang w:eastAsia="sr-Latn-RS"/>
        </w:rPr>
        <w:t xml:space="preserve"> </w:t>
      </w:r>
    </w:p>
    <w:p w14:paraId="473D589A" w14:textId="77777777" w:rsidR="00D93926" w:rsidRPr="00C02B08" w:rsidRDefault="00D93926" w:rsidP="00D93926">
      <w:pPr>
        <w:spacing w:before="240" w:after="240" w:line="240" w:lineRule="auto"/>
        <w:jc w:val="both"/>
        <w:rPr>
          <w:rFonts w:ascii="Times New Roman" w:eastAsia="Times New Roman" w:hAnsi="Times New Roman" w:cs="Times New Roman"/>
          <w:sz w:val="24"/>
          <w:szCs w:val="24"/>
          <w:lang w:val="en-GB" w:eastAsia="en-GB"/>
        </w:rPr>
      </w:pPr>
      <w:bookmarkStart w:id="9" w:name="str_7"/>
      <w:bookmarkStart w:id="10" w:name="_Hlk89611057"/>
      <w:bookmarkEnd w:id="9"/>
      <w:r w:rsidRPr="00C02B08">
        <w:rPr>
          <w:rFonts w:ascii="Arial" w:eastAsia="Times New Roman" w:hAnsi="Arial" w:cs="Arial"/>
          <w:color w:val="000000"/>
          <w:lang w:val="en-GB" w:eastAsia="en-GB"/>
        </w:rPr>
        <w:t xml:space="preserve">The goods </w:t>
      </w:r>
      <w:proofErr w:type="gramStart"/>
      <w:r w:rsidRPr="00C02B08">
        <w:rPr>
          <w:rFonts w:ascii="Arial" w:eastAsia="Times New Roman" w:hAnsi="Arial" w:cs="Arial"/>
          <w:color w:val="000000"/>
          <w:lang w:val="en-GB" w:eastAsia="en-GB"/>
        </w:rPr>
        <w:t>have to</w:t>
      </w:r>
      <w:proofErr w:type="gramEnd"/>
      <w:r w:rsidRPr="00C02B08">
        <w:rPr>
          <w:rFonts w:ascii="Arial" w:eastAsia="Times New Roman" w:hAnsi="Arial" w:cs="Arial"/>
          <w:color w:val="000000"/>
          <w:lang w:val="en-GB" w:eastAsia="en-GB"/>
        </w:rPr>
        <w:t xml:space="preserve"> be properly packed for the customer. If the goods are specially packaged at the request of the consumer, the packaging is charged the highest amount of the sales price of the used packaging material.</w:t>
      </w:r>
    </w:p>
    <w:bookmarkEnd w:id="10"/>
    <w:p w14:paraId="2CC78A5C" w14:textId="77777777" w:rsidR="00D93926" w:rsidRDefault="00D93926" w:rsidP="00627B4D">
      <w:pPr>
        <w:spacing w:before="100" w:beforeAutospacing="1" w:after="100" w:afterAutospacing="1" w:line="240" w:lineRule="auto"/>
        <w:jc w:val="center"/>
        <w:rPr>
          <w:rFonts w:eastAsia="Times New Roman" w:cstheme="minorHAnsi"/>
          <w:b/>
          <w:bCs/>
          <w:lang w:eastAsia="sr-Latn-RS"/>
        </w:rPr>
      </w:pPr>
    </w:p>
    <w:p w14:paraId="52D4C2F1" w14:textId="77777777" w:rsidR="00D93926" w:rsidRDefault="00D93926" w:rsidP="00627B4D">
      <w:pPr>
        <w:spacing w:before="100" w:beforeAutospacing="1" w:after="100" w:afterAutospacing="1" w:line="240" w:lineRule="auto"/>
        <w:jc w:val="center"/>
        <w:rPr>
          <w:rFonts w:eastAsia="Times New Roman" w:cstheme="minorHAnsi"/>
          <w:b/>
          <w:bCs/>
          <w:lang w:eastAsia="sr-Latn-RS"/>
        </w:rPr>
      </w:pPr>
    </w:p>
    <w:p w14:paraId="1999A93A" w14:textId="77777777" w:rsidR="00D93926" w:rsidRPr="00C02B08" w:rsidRDefault="00D93926" w:rsidP="00D93926">
      <w:pPr>
        <w:spacing w:before="240" w:after="240" w:line="240" w:lineRule="auto"/>
        <w:jc w:val="center"/>
        <w:rPr>
          <w:rFonts w:ascii="Times New Roman" w:eastAsia="Times New Roman" w:hAnsi="Times New Roman" w:cs="Times New Roman"/>
          <w:sz w:val="24"/>
          <w:szCs w:val="24"/>
          <w:lang w:val="en-GB" w:eastAsia="en-GB"/>
        </w:rPr>
      </w:pPr>
      <w:bookmarkStart w:id="11" w:name="_Hlk89611103"/>
      <w:r w:rsidRPr="00C02B08">
        <w:rPr>
          <w:rFonts w:ascii="Arial" w:eastAsia="Times New Roman" w:hAnsi="Arial" w:cs="Arial"/>
          <w:b/>
          <w:bCs/>
          <w:color w:val="000000"/>
          <w:lang w:val="en-GB" w:eastAsia="en-GB"/>
        </w:rPr>
        <w:lastRenderedPageBreak/>
        <w:t>Article 5</w:t>
      </w:r>
    </w:p>
    <w:p w14:paraId="45CA1C40" w14:textId="77777777" w:rsidR="00D93926" w:rsidRPr="00C02B08" w:rsidRDefault="00D93926" w:rsidP="00D93926">
      <w:pPr>
        <w:spacing w:before="240" w:after="240" w:line="240" w:lineRule="auto"/>
        <w:jc w:val="both"/>
        <w:rPr>
          <w:rFonts w:ascii="Times New Roman" w:eastAsia="Times New Roman" w:hAnsi="Times New Roman" w:cs="Times New Roman"/>
          <w:sz w:val="24"/>
          <w:szCs w:val="24"/>
          <w:lang w:val="en-GB" w:eastAsia="en-GB"/>
        </w:rPr>
      </w:pPr>
      <w:bookmarkStart w:id="12" w:name="str_8"/>
      <w:bookmarkStart w:id="13" w:name="_Hlk89611120"/>
      <w:bookmarkEnd w:id="11"/>
      <w:bookmarkEnd w:id="12"/>
      <w:r w:rsidRPr="00C02B08">
        <w:rPr>
          <w:rFonts w:ascii="Arial" w:eastAsia="Times New Roman" w:hAnsi="Arial" w:cs="Arial"/>
          <w:color w:val="000000"/>
          <w:lang w:val="en-GB" w:eastAsia="en-GB"/>
        </w:rPr>
        <w:t>If the product is for sale and serves as a sample, such goods must be marked with a "sample" or "not for sale" label. If goods are sold with deficiencies, the goods must be physically separated from other goods with the visible name "goods with deficiencies".</w:t>
      </w:r>
    </w:p>
    <w:p w14:paraId="2BCC9EE0" w14:textId="77777777" w:rsidR="00D93926" w:rsidRPr="00C02B08" w:rsidRDefault="00D93926" w:rsidP="00D93926">
      <w:pPr>
        <w:spacing w:before="240" w:after="240" w:line="240" w:lineRule="auto"/>
        <w:jc w:val="center"/>
        <w:rPr>
          <w:rFonts w:ascii="Times New Roman" w:eastAsia="Times New Roman" w:hAnsi="Times New Roman" w:cs="Times New Roman"/>
          <w:sz w:val="24"/>
          <w:szCs w:val="24"/>
          <w:lang w:val="en-GB" w:eastAsia="en-GB"/>
        </w:rPr>
      </w:pPr>
      <w:bookmarkStart w:id="14" w:name="_Hlk89611175"/>
      <w:bookmarkEnd w:id="13"/>
      <w:r w:rsidRPr="00C02B08">
        <w:rPr>
          <w:rFonts w:ascii="Arial" w:eastAsia="Times New Roman" w:hAnsi="Arial" w:cs="Arial"/>
          <w:b/>
          <w:bCs/>
          <w:color w:val="000000"/>
          <w:lang w:val="en-GB" w:eastAsia="en-GB"/>
        </w:rPr>
        <w:t>Article 6</w:t>
      </w:r>
    </w:p>
    <w:p w14:paraId="340E0912" w14:textId="77777777" w:rsidR="00D93926" w:rsidRPr="00C02B08" w:rsidRDefault="00D93926" w:rsidP="00D93926">
      <w:pPr>
        <w:spacing w:before="240" w:after="240" w:line="240" w:lineRule="auto"/>
        <w:jc w:val="both"/>
        <w:rPr>
          <w:rFonts w:ascii="Times New Roman" w:eastAsia="Times New Roman" w:hAnsi="Times New Roman" w:cs="Times New Roman"/>
          <w:sz w:val="24"/>
          <w:szCs w:val="24"/>
          <w:lang w:val="en-GB" w:eastAsia="en-GB"/>
        </w:rPr>
      </w:pPr>
      <w:bookmarkStart w:id="15" w:name="str_9"/>
      <w:bookmarkStart w:id="16" w:name="_Hlk89611194"/>
      <w:bookmarkEnd w:id="14"/>
      <w:bookmarkEnd w:id="15"/>
      <w:r w:rsidRPr="00C02B08">
        <w:rPr>
          <w:rFonts w:ascii="Arial" w:eastAsia="Times New Roman" w:hAnsi="Arial" w:cs="Arial"/>
          <w:color w:val="000000"/>
          <w:lang w:val="en-GB" w:eastAsia="en-GB"/>
        </w:rPr>
        <w:t xml:space="preserve">In accordance with good business practices and the principle of achieving the best interests of the consumer, the Seller recommends to the consumer when selling goods that they comply with the declaration, </w:t>
      </w:r>
      <w:proofErr w:type="gramStart"/>
      <w:r w:rsidRPr="00C02B08">
        <w:rPr>
          <w:rFonts w:ascii="Arial" w:eastAsia="Times New Roman" w:hAnsi="Arial" w:cs="Arial"/>
          <w:color w:val="000000"/>
          <w:lang w:val="en-GB" w:eastAsia="en-GB"/>
        </w:rPr>
        <w:t>i.e.</w:t>
      </w:r>
      <w:proofErr w:type="gramEnd"/>
      <w:r w:rsidRPr="00C02B08">
        <w:rPr>
          <w:rFonts w:ascii="Arial" w:eastAsia="Times New Roman" w:hAnsi="Arial" w:cs="Arial"/>
          <w:color w:val="000000"/>
          <w:lang w:val="en-GB" w:eastAsia="en-GB"/>
        </w:rPr>
        <w:t xml:space="preserve"> instructions for use and maintenance of the product, so that the characteristics of goods for regular or special use may be expressed, in accordance with the declaration, i.e. instructions for use and maintenance of the product.</w:t>
      </w:r>
    </w:p>
    <w:p w14:paraId="2D2E3636" w14:textId="77777777" w:rsidR="00D93926" w:rsidRPr="00C02B08" w:rsidRDefault="00D93926" w:rsidP="00D93926">
      <w:pPr>
        <w:spacing w:before="240" w:after="240" w:line="240" w:lineRule="auto"/>
        <w:jc w:val="center"/>
        <w:rPr>
          <w:rFonts w:ascii="Times New Roman" w:eastAsia="Times New Roman" w:hAnsi="Times New Roman" w:cs="Times New Roman"/>
          <w:sz w:val="24"/>
          <w:szCs w:val="24"/>
          <w:lang w:val="en-GB" w:eastAsia="en-GB"/>
        </w:rPr>
      </w:pPr>
      <w:bookmarkStart w:id="17" w:name="_Hlk89617129"/>
      <w:bookmarkEnd w:id="16"/>
      <w:r w:rsidRPr="00C02B08">
        <w:rPr>
          <w:rFonts w:ascii="Arial" w:eastAsia="Times New Roman" w:hAnsi="Arial" w:cs="Arial"/>
          <w:b/>
          <w:bCs/>
          <w:color w:val="000000"/>
          <w:lang w:val="en-GB" w:eastAsia="en-GB"/>
        </w:rPr>
        <w:t>Article 7</w:t>
      </w:r>
    </w:p>
    <w:p w14:paraId="43CEE0C8" w14:textId="77777777" w:rsidR="00CD4B72" w:rsidRPr="00C02B08" w:rsidRDefault="00CD4B72" w:rsidP="00CD4B72">
      <w:pPr>
        <w:spacing w:before="240" w:after="240" w:line="240" w:lineRule="auto"/>
        <w:jc w:val="both"/>
        <w:rPr>
          <w:rFonts w:ascii="Times New Roman" w:eastAsia="Times New Roman" w:hAnsi="Times New Roman" w:cs="Times New Roman"/>
          <w:sz w:val="24"/>
          <w:szCs w:val="24"/>
          <w:lang w:val="en-GB" w:eastAsia="en-GB"/>
        </w:rPr>
      </w:pPr>
      <w:bookmarkStart w:id="18" w:name="_Hlk89617146"/>
      <w:bookmarkEnd w:id="17"/>
      <w:r w:rsidRPr="00C02B08">
        <w:rPr>
          <w:rFonts w:ascii="Arial" w:eastAsia="Times New Roman" w:hAnsi="Arial" w:cs="Arial"/>
          <w:color w:val="000000"/>
          <w:lang w:val="en-GB" w:eastAsia="en-GB"/>
        </w:rPr>
        <w:t>The consumer has the right to inform the Seller in person, in a retail facility, or by e-mail about their rights in connection with the complaint. E-mail contact is podrska@belodore.rs The Seller publishes on its website and makes it available to consumers in a different way.</w:t>
      </w:r>
    </w:p>
    <w:p w14:paraId="6F880E35" w14:textId="77777777" w:rsidR="00CD4B72" w:rsidRPr="00C02B08" w:rsidRDefault="00CD4B72" w:rsidP="00CD4B72">
      <w:pPr>
        <w:spacing w:before="240" w:after="240" w:line="240" w:lineRule="auto"/>
        <w:jc w:val="both"/>
        <w:rPr>
          <w:rFonts w:ascii="Times New Roman" w:eastAsia="Times New Roman" w:hAnsi="Times New Roman" w:cs="Times New Roman"/>
          <w:sz w:val="24"/>
          <w:szCs w:val="24"/>
          <w:lang w:val="en-GB" w:eastAsia="en-GB"/>
        </w:rPr>
      </w:pPr>
      <w:bookmarkStart w:id="19" w:name="_Hlk89617205"/>
      <w:bookmarkEnd w:id="18"/>
      <w:r w:rsidRPr="00C02B08">
        <w:rPr>
          <w:rFonts w:ascii="Arial" w:eastAsia="Times New Roman" w:hAnsi="Arial" w:cs="Arial"/>
          <w:color w:val="000000"/>
          <w:lang w:val="en-GB" w:eastAsia="en-GB"/>
        </w:rPr>
        <w:t xml:space="preserve">The seller informs the consumer in a valid manner about the volume, conditions, </w:t>
      </w:r>
      <w:proofErr w:type="gramStart"/>
      <w:r w:rsidRPr="00C02B08">
        <w:rPr>
          <w:rFonts w:ascii="Arial" w:eastAsia="Times New Roman" w:hAnsi="Arial" w:cs="Arial"/>
          <w:color w:val="000000"/>
          <w:lang w:val="en-GB" w:eastAsia="en-GB"/>
        </w:rPr>
        <w:t>time</w:t>
      </w:r>
      <w:proofErr w:type="gramEnd"/>
      <w:r w:rsidRPr="00C02B08">
        <w:rPr>
          <w:rFonts w:ascii="Arial" w:eastAsia="Times New Roman" w:hAnsi="Arial" w:cs="Arial"/>
          <w:color w:val="000000"/>
          <w:lang w:val="en-GB" w:eastAsia="en-GB"/>
        </w:rPr>
        <w:t xml:space="preserve"> and manner of complaint, where and to whom the complaint is filed, as well as other data related to it, the provisions of the law relating to the complaint, and this regulation.</w:t>
      </w:r>
    </w:p>
    <w:p w14:paraId="03F3A1E4" w14:textId="77777777" w:rsidR="00CD4B72" w:rsidRPr="00C02B08" w:rsidRDefault="00CD4B72" w:rsidP="00CD4B72">
      <w:pPr>
        <w:spacing w:before="240" w:after="240" w:line="240" w:lineRule="auto"/>
        <w:jc w:val="both"/>
        <w:rPr>
          <w:rFonts w:ascii="Times New Roman" w:eastAsia="Times New Roman" w:hAnsi="Times New Roman" w:cs="Times New Roman"/>
          <w:sz w:val="24"/>
          <w:szCs w:val="24"/>
          <w:lang w:val="en-GB" w:eastAsia="en-GB"/>
        </w:rPr>
      </w:pPr>
      <w:bookmarkStart w:id="20" w:name="str_10"/>
      <w:bookmarkStart w:id="21" w:name="_Hlk89617240"/>
      <w:bookmarkEnd w:id="19"/>
      <w:bookmarkEnd w:id="20"/>
      <w:r w:rsidRPr="00C02B08">
        <w:rPr>
          <w:rFonts w:ascii="Arial" w:eastAsia="Times New Roman" w:hAnsi="Arial" w:cs="Arial"/>
          <w:color w:val="000000"/>
          <w:lang w:val="en-GB" w:eastAsia="en-GB"/>
        </w:rPr>
        <w:t>The seller at the retail facility has a visible notice of the manner and place of complaints reception and ensures the presence of a person authorized to receive complaints during working hours.</w:t>
      </w:r>
    </w:p>
    <w:p w14:paraId="0964580D" w14:textId="77777777" w:rsidR="00CD4B72" w:rsidRPr="00C02B08" w:rsidRDefault="00CD4B72" w:rsidP="00CD4B72">
      <w:pPr>
        <w:spacing w:before="240" w:after="240" w:line="240" w:lineRule="auto"/>
        <w:jc w:val="center"/>
        <w:rPr>
          <w:rFonts w:ascii="Times New Roman" w:eastAsia="Times New Roman" w:hAnsi="Times New Roman" w:cs="Times New Roman"/>
          <w:sz w:val="24"/>
          <w:szCs w:val="24"/>
          <w:lang w:val="en-GB" w:eastAsia="en-GB"/>
        </w:rPr>
      </w:pPr>
      <w:bookmarkStart w:id="22" w:name="_Hlk89617273"/>
      <w:bookmarkEnd w:id="21"/>
      <w:r w:rsidRPr="00C02B08">
        <w:rPr>
          <w:rFonts w:ascii="Arial" w:eastAsia="Times New Roman" w:hAnsi="Arial" w:cs="Arial"/>
          <w:b/>
          <w:bCs/>
          <w:color w:val="000000"/>
          <w:lang w:val="en-GB" w:eastAsia="en-GB"/>
        </w:rPr>
        <w:t>Article 8</w:t>
      </w:r>
    </w:p>
    <w:p w14:paraId="4A4B5041" w14:textId="69B83528" w:rsidR="00627B4D" w:rsidRPr="00CD4B72" w:rsidRDefault="00CD4B72" w:rsidP="00CD4B72">
      <w:pPr>
        <w:spacing w:before="240" w:after="240" w:line="240" w:lineRule="auto"/>
        <w:rPr>
          <w:rFonts w:ascii="Times New Roman" w:eastAsia="Times New Roman" w:hAnsi="Times New Roman" w:cs="Times New Roman"/>
          <w:sz w:val="24"/>
          <w:szCs w:val="24"/>
          <w:lang w:val="en-GB" w:eastAsia="en-GB"/>
        </w:rPr>
      </w:pPr>
      <w:bookmarkStart w:id="23" w:name="_Hlk89617284"/>
      <w:bookmarkEnd w:id="22"/>
      <w:r w:rsidRPr="00C02B08">
        <w:rPr>
          <w:rFonts w:ascii="Arial" w:eastAsia="Times New Roman" w:hAnsi="Arial" w:cs="Arial"/>
          <w:color w:val="000000"/>
          <w:lang w:val="en-GB" w:eastAsia="en-GB"/>
        </w:rPr>
        <w:t>A complaint can be made for all goods in a retail facility.</w:t>
      </w:r>
      <w:bookmarkEnd w:id="23"/>
      <w:r w:rsidR="00627B4D" w:rsidRPr="00B26144">
        <w:rPr>
          <w:rFonts w:eastAsia="Times New Roman" w:cstheme="minorHAnsi"/>
          <w:lang w:eastAsia="sr-Latn-RS"/>
        </w:rPr>
        <w:t xml:space="preserve"> </w:t>
      </w:r>
    </w:p>
    <w:p w14:paraId="33A0B962" w14:textId="77777777" w:rsidR="00CD4B72" w:rsidRPr="00C02B08" w:rsidRDefault="00CD4B72" w:rsidP="00CD4B72">
      <w:pPr>
        <w:spacing w:before="240" w:after="240" w:line="240" w:lineRule="auto"/>
        <w:rPr>
          <w:rFonts w:ascii="Times New Roman" w:eastAsia="Times New Roman" w:hAnsi="Times New Roman" w:cs="Times New Roman"/>
          <w:sz w:val="24"/>
          <w:szCs w:val="24"/>
          <w:lang w:val="en-GB" w:eastAsia="en-GB"/>
        </w:rPr>
      </w:pPr>
      <w:bookmarkStart w:id="24" w:name="_Hlk89617304"/>
      <w:r w:rsidRPr="00C02B08">
        <w:rPr>
          <w:rFonts w:ascii="Arial" w:eastAsia="Times New Roman" w:hAnsi="Arial" w:cs="Arial"/>
          <w:color w:val="000000"/>
          <w:lang w:val="en-GB" w:eastAsia="en-GB"/>
        </w:rPr>
        <w:t>Goods purchased on sales, discounts, and promotions are subject to complain.</w:t>
      </w:r>
    </w:p>
    <w:p w14:paraId="375B0D0A" w14:textId="3E8E837F" w:rsidR="00CD4B72" w:rsidRPr="00C02B08" w:rsidRDefault="00CD4B72" w:rsidP="00CD4B72">
      <w:pPr>
        <w:spacing w:before="240" w:after="240" w:line="240" w:lineRule="auto"/>
        <w:rPr>
          <w:rFonts w:ascii="Times New Roman" w:eastAsia="Times New Roman" w:hAnsi="Times New Roman" w:cs="Times New Roman"/>
          <w:sz w:val="24"/>
          <w:szCs w:val="24"/>
          <w:lang w:val="en-GB" w:eastAsia="en-GB"/>
        </w:rPr>
      </w:pPr>
      <w:bookmarkStart w:id="25" w:name="str_12"/>
      <w:bookmarkStart w:id="26" w:name="_Hlk89617322"/>
      <w:bookmarkEnd w:id="24"/>
      <w:bookmarkEnd w:id="25"/>
      <w:r w:rsidRPr="00C02B08">
        <w:rPr>
          <w:rFonts w:ascii="Arial" w:eastAsia="Times New Roman" w:hAnsi="Arial" w:cs="Arial"/>
          <w:color w:val="000000"/>
          <w:lang w:val="en-GB" w:eastAsia="en-GB"/>
        </w:rPr>
        <w:t>Goods labelled as ‘goods with deficiencies’ do not subject to complaint due to deficiencies.</w:t>
      </w:r>
    </w:p>
    <w:p w14:paraId="44051244" w14:textId="77777777" w:rsidR="00CD4B72" w:rsidRPr="00C02B08" w:rsidRDefault="00CD4B72" w:rsidP="00CD4B72">
      <w:pPr>
        <w:spacing w:before="240" w:after="240" w:line="240" w:lineRule="auto"/>
        <w:jc w:val="center"/>
        <w:rPr>
          <w:rFonts w:ascii="Times New Roman" w:eastAsia="Times New Roman" w:hAnsi="Times New Roman" w:cs="Times New Roman"/>
          <w:sz w:val="24"/>
          <w:szCs w:val="24"/>
          <w:lang w:val="en-GB" w:eastAsia="en-GB"/>
        </w:rPr>
      </w:pPr>
      <w:bookmarkStart w:id="27" w:name="_Hlk89617362"/>
      <w:bookmarkEnd w:id="26"/>
      <w:r w:rsidRPr="00C02B08">
        <w:rPr>
          <w:rFonts w:ascii="Arial" w:eastAsia="Times New Roman" w:hAnsi="Arial" w:cs="Arial"/>
          <w:b/>
          <w:bCs/>
          <w:color w:val="000000"/>
          <w:lang w:val="en-GB" w:eastAsia="en-GB"/>
        </w:rPr>
        <w:t>Article 9</w:t>
      </w:r>
    </w:p>
    <w:bookmarkEnd w:id="27"/>
    <w:p w14:paraId="733E5EC9" w14:textId="41454538" w:rsidR="00CD4B72" w:rsidRPr="00C02B08" w:rsidRDefault="00CD4B72" w:rsidP="00CD4B72">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 xml:space="preserve">The consumer may make a complaint </w:t>
      </w:r>
      <w:r w:rsidR="00566109">
        <w:rPr>
          <w:rFonts w:ascii="Arial" w:eastAsia="Times New Roman" w:hAnsi="Arial" w:cs="Arial"/>
          <w:color w:val="000000"/>
          <w:lang w:val="en-GB" w:eastAsia="en-GB"/>
        </w:rPr>
        <w:t>orally</w:t>
      </w:r>
      <w:r w:rsidRPr="00C02B08">
        <w:rPr>
          <w:rFonts w:ascii="Arial" w:eastAsia="Times New Roman" w:hAnsi="Arial" w:cs="Arial"/>
          <w:color w:val="000000"/>
          <w:lang w:val="en-GB" w:eastAsia="en-GB"/>
        </w:rPr>
        <w:t xml:space="preserve"> at the retail facility where the goods were purchased, </w:t>
      </w:r>
      <w:proofErr w:type="gramStart"/>
      <w:r w:rsidRPr="00C02B08">
        <w:rPr>
          <w:rFonts w:ascii="Arial" w:eastAsia="Times New Roman" w:hAnsi="Arial" w:cs="Arial"/>
          <w:color w:val="000000"/>
          <w:lang w:val="en-GB" w:eastAsia="en-GB"/>
        </w:rPr>
        <w:t>i.e.</w:t>
      </w:r>
      <w:proofErr w:type="gramEnd"/>
      <w:r w:rsidRPr="00C02B08">
        <w:rPr>
          <w:rFonts w:ascii="Arial" w:eastAsia="Times New Roman" w:hAnsi="Arial" w:cs="Arial"/>
          <w:color w:val="000000"/>
          <w:lang w:val="en-GB" w:eastAsia="en-GB"/>
        </w:rPr>
        <w:t xml:space="preserve"> another place intended for receipt of complaints, by telephone, in writing, electronically, or on a permanent record carrier.</w:t>
      </w:r>
    </w:p>
    <w:p w14:paraId="070B4C3D" w14:textId="77777777" w:rsidR="00CD4B72" w:rsidRPr="00C02B08" w:rsidRDefault="00CD4B72" w:rsidP="00CD4B72">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In order to be entitled to complain, the consumer is obliged to provide as proof of purchase a bill or fiscal receipt, a copy of the bill or fiscal receipt, a slip, an administrative ban, i.e. a business bank certificate in which there is a current account opened as proof that payment was made by payment card or check on behalf of the Seller or other document that is a valid proof of purchase,  in paper or electronic form, or in the form in which they have it.</w:t>
      </w:r>
    </w:p>
    <w:p w14:paraId="580DA551" w14:textId="77777777" w:rsidR="00CD4B72" w:rsidRPr="00C02B08" w:rsidRDefault="00CD4B72" w:rsidP="00CD4B72">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 xml:space="preserve">In addition to the complaint, the consumer presents, </w:t>
      </w:r>
      <w:proofErr w:type="gramStart"/>
      <w:r w:rsidRPr="00C02B08">
        <w:rPr>
          <w:rFonts w:ascii="Arial" w:eastAsia="Times New Roman" w:hAnsi="Arial" w:cs="Arial"/>
          <w:color w:val="000000"/>
          <w:lang w:val="en-GB" w:eastAsia="en-GB"/>
        </w:rPr>
        <w:t>i.e.</w:t>
      </w:r>
      <w:proofErr w:type="gramEnd"/>
      <w:r w:rsidRPr="00C02B08">
        <w:rPr>
          <w:rFonts w:ascii="Arial" w:eastAsia="Times New Roman" w:hAnsi="Arial" w:cs="Arial"/>
          <w:color w:val="000000"/>
          <w:lang w:val="en-GB" w:eastAsia="en-GB"/>
        </w:rPr>
        <w:t xml:space="preserve"> provides the goods that are the subject of the complaint.</w:t>
      </w:r>
    </w:p>
    <w:p w14:paraId="7BC17B88" w14:textId="77777777" w:rsidR="00CD4B72" w:rsidRPr="00C02B08" w:rsidRDefault="00CD4B72" w:rsidP="00CD4B72">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The inability of customers to deliver packaging of goods to the Retailer cannot be a condition for resolving complaints.</w:t>
      </w:r>
    </w:p>
    <w:p w14:paraId="3293E025" w14:textId="77777777" w:rsidR="00CD4B72" w:rsidRPr="00C02B08" w:rsidRDefault="00CD4B72" w:rsidP="00CD4B72">
      <w:pPr>
        <w:spacing w:before="240" w:after="240" w:line="240" w:lineRule="auto"/>
        <w:jc w:val="both"/>
        <w:rPr>
          <w:rFonts w:ascii="Times New Roman" w:eastAsia="Times New Roman" w:hAnsi="Times New Roman" w:cs="Times New Roman"/>
          <w:sz w:val="24"/>
          <w:szCs w:val="24"/>
          <w:lang w:val="en-GB" w:eastAsia="en-GB"/>
        </w:rPr>
      </w:pPr>
      <w:bookmarkStart w:id="28" w:name="str_13"/>
      <w:bookmarkEnd w:id="28"/>
      <w:r w:rsidRPr="00C02B08">
        <w:rPr>
          <w:rFonts w:ascii="Arial" w:eastAsia="Times New Roman" w:hAnsi="Arial" w:cs="Arial"/>
          <w:color w:val="000000"/>
          <w:lang w:val="en-GB" w:eastAsia="en-GB"/>
        </w:rPr>
        <w:lastRenderedPageBreak/>
        <w:t xml:space="preserve">The customer is not entitled to complaint if it is found that the deficiencies were caused by his/her </w:t>
      </w:r>
      <w:r>
        <w:rPr>
          <w:rFonts w:ascii="Arial" w:eastAsia="Times New Roman" w:hAnsi="Arial" w:cs="Arial"/>
          <w:color w:val="000000"/>
          <w:lang w:val="en-GB" w:eastAsia="en-GB"/>
        </w:rPr>
        <w:t>fault</w:t>
      </w:r>
      <w:r w:rsidRPr="00C02B08">
        <w:rPr>
          <w:rFonts w:ascii="Arial" w:eastAsia="Times New Roman" w:hAnsi="Arial" w:cs="Arial"/>
          <w:color w:val="000000"/>
          <w:lang w:val="en-GB" w:eastAsia="en-GB"/>
        </w:rPr>
        <w:t xml:space="preserve"> or if he/she does not have a bill or other proof of purchase in accordance with paragraph 2. of this Article.</w:t>
      </w:r>
    </w:p>
    <w:p w14:paraId="3F7CF285" w14:textId="77777777" w:rsidR="00F94BC7" w:rsidRDefault="00F94BC7" w:rsidP="00627B4D">
      <w:pPr>
        <w:spacing w:before="100" w:beforeAutospacing="1" w:after="100" w:afterAutospacing="1" w:line="240" w:lineRule="auto"/>
        <w:jc w:val="center"/>
        <w:rPr>
          <w:rFonts w:eastAsia="Times New Roman" w:cstheme="minorHAnsi"/>
          <w:b/>
          <w:bCs/>
          <w:lang w:eastAsia="sr-Latn-RS"/>
        </w:rPr>
      </w:pPr>
    </w:p>
    <w:p w14:paraId="2F2DC218" w14:textId="77777777" w:rsidR="00CD4B72" w:rsidRPr="00C02B08" w:rsidRDefault="00CD4B72" w:rsidP="00CD4B72">
      <w:pPr>
        <w:spacing w:before="240" w:after="240" w:line="240" w:lineRule="auto"/>
        <w:jc w:val="center"/>
        <w:rPr>
          <w:rFonts w:ascii="Times New Roman" w:eastAsia="Times New Roman" w:hAnsi="Times New Roman" w:cs="Times New Roman"/>
          <w:sz w:val="24"/>
          <w:szCs w:val="24"/>
          <w:lang w:val="en-GB" w:eastAsia="en-GB"/>
        </w:rPr>
      </w:pPr>
      <w:r w:rsidRPr="00C02B08">
        <w:rPr>
          <w:rFonts w:ascii="Arial" w:eastAsia="Times New Roman" w:hAnsi="Arial" w:cs="Arial"/>
          <w:b/>
          <w:bCs/>
          <w:color w:val="000000"/>
          <w:lang w:val="en-GB" w:eastAsia="en-GB"/>
        </w:rPr>
        <w:t>Article 10</w:t>
      </w:r>
    </w:p>
    <w:p w14:paraId="729C36B4" w14:textId="77777777" w:rsidR="00CD4B72" w:rsidRPr="00C02B08" w:rsidRDefault="00CD4B72" w:rsidP="00CD4B72">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The seller keeps records of received complaints and keeps them for 2 years from the day of customer complaints.</w:t>
      </w:r>
    </w:p>
    <w:p w14:paraId="4679FBFC" w14:textId="6864164C" w:rsidR="00775A12" w:rsidRPr="00C02B08" w:rsidRDefault="00775A12" w:rsidP="00775A12">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 xml:space="preserve">The seller issues a written confirmation to the customer or electronically confirms the receipt of the complaint, </w:t>
      </w:r>
      <w:proofErr w:type="gramStart"/>
      <w:r w:rsidRPr="00C02B08">
        <w:rPr>
          <w:rFonts w:ascii="Arial" w:eastAsia="Times New Roman" w:hAnsi="Arial" w:cs="Arial"/>
          <w:color w:val="000000"/>
          <w:lang w:val="en-GB" w:eastAsia="en-GB"/>
        </w:rPr>
        <w:t>i.e.</w:t>
      </w:r>
      <w:proofErr w:type="gramEnd"/>
      <w:r w:rsidRPr="00C02B08">
        <w:rPr>
          <w:rFonts w:ascii="Arial" w:eastAsia="Times New Roman" w:hAnsi="Arial" w:cs="Arial"/>
          <w:color w:val="000000"/>
          <w:lang w:val="en-GB" w:eastAsia="en-GB"/>
        </w:rPr>
        <w:t xml:space="preserve"> announces the number under which his/her complaint was recorded in the records of complaints received</w:t>
      </w:r>
      <w:r>
        <w:rPr>
          <w:rFonts w:ascii="Arial" w:eastAsia="Times New Roman" w:hAnsi="Arial" w:cs="Arial"/>
          <w:color w:val="000000"/>
          <w:lang w:val="en-GB" w:eastAsia="en-GB"/>
        </w:rPr>
        <w:t xml:space="preserve">, </w:t>
      </w:r>
      <w:r w:rsidRPr="00775A12">
        <w:rPr>
          <w:rFonts w:ascii="Arial" w:eastAsia="Times New Roman" w:hAnsi="Arial" w:cs="Arial"/>
          <w:color w:val="000000"/>
          <w:lang w:val="en-GB" w:eastAsia="en-GB"/>
        </w:rPr>
        <w:t>unless he</w:t>
      </w:r>
      <w:r>
        <w:rPr>
          <w:rFonts w:ascii="Arial" w:eastAsia="Times New Roman" w:hAnsi="Arial" w:cs="Arial"/>
          <w:color w:val="000000"/>
          <w:lang w:val="en-GB" w:eastAsia="en-GB"/>
        </w:rPr>
        <w:t>/she</w:t>
      </w:r>
      <w:r w:rsidRPr="00775A12">
        <w:rPr>
          <w:rFonts w:ascii="Arial" w:eastAsia="Times New Roman" w:hAnsi="Arial" w:cs="Arial"/>
          <w:color w:val="000000"/>
          <w:lang w:val="en-GB" w:eastAsia="en-GB"/>
        </w:rPr>
        <w:t xml:space="preserve"> has resolved the orally stated complaint in accordance with the consumer's request </w:t>
      </w:r>
      <w:r>
        <w:rPr>
          <w:rFonts w:ascii="Arial" w:eastAsia="Times New Roman" w:hAnsi="Arial" w:cs="Arial"/>
          <w:color w:val="000000"/>
          <w:lang w:val="en-GB" w:eastAsia="en-GB"/>
        </w:rPr>
        <w:t>while the statement was being made.</w:t>
      </w:r>
    </w:p>
    <w:p w14:paraId="0D1DEF0B" w14:textId="77777777" w:rsidR="00775A12" w:rsidRPr="00C02B08" w:rsidRDefault="00775A12" w:rsidP="00775A12">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Written confirmation from paragraph 2 of this Article is filled in in three copies, 2 copies for the sales facility, one copy for the customer.</w:t>
      </w:r>
    </w:p>
    <w:p w14:paraId="491CDD01" w14:textId="77777777" w:rsidR="00775A12" w:rsidRPr="00C02B08" w:rsidRDefault="00775A12" w:rsidP="00775A12">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The record of received complaints is kept in electronic form and contains data on the submitter and the date of receipt of the complaint, data on goods, a brief description of non-compliance and request from the complaint, date of receipt of the complaint, decision on a response to the customer, date of delivery of the decision, agreed appropriate timeframe for resolving the complaint as well as information on extending the deadline for resolving complaints, consumer consent for extending the deadline and notice.</w:t>
      </w:r>
    </w:p>
    <w:p w14:paraId="799CBF29" w14:textId="77777777" w:rsidR="00775A12" w:rsidRPr="00C02B08" w:rsidRDefault="00775A12" w:rsidP="00775A12">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The person in charge of the Seller's record of received complaints writes into this log and processes the personal data of the applicant that is necessary for achieving the purpose of registration in this log and complaint, name and surname and contact details of the applicant. The person in charge of entering data into this log previously, in accordance with the provisions of the Law on Personal Data Protection, notifies the applicant of the processing of this data and obtains full consent to process this data for the purpose of the complaint. Personal data processing notice and valid consent for processing are noted in the notes in the received complaints log.</w:t>
      </w:r>
    </w:p>
    <w:p w14:paraId="7B399FA0" w14:textId="77777777" w:rsidR="00775A12" w:rsidRPr="00C02B08" w:rsidRDefault="00775A12" w:rsidP="00775A12">
      <w:pPr>
        <w:spacing w:before="240" w:after="240" w:line="240" w:lineRule="auto"/>
        <w:jc w:val="both"/>
        <w:rPr>
          <w:rFonts w:ascii="Times New Roman" w:eastAsia="Times New Roman" w:hAnsi="Times New Roman" w:cs="Times New Roman"/>
          <w:sz w:val="24"/>
          <w:szCs w:val="24"/>
          <w:lang w:val="en-GB" w:eastAsia="en-GB"/>
        </w:rPr>
      </w:pPr>
      <w:bookmarkStart w:id="29" w:name="str_14"/>
      <w:bookmarkEnd w:id="29"/>
      <w:r w:rsidRPr="00C02B08">
        <w:rPr>
          <w:rFonts w:ascii="Arial" w:eastAsia="Times New Roman" w:hAnsi="Arial" w:cs="Arial"/>
          <w:color w:val="000000"/>
          <w:lang w:val="en-GB" w:eastAsia="en-GB"/>
        </w:rPr>
        <w:t>The log form on received complaints is printed with this rulebook and forms an integral part of it (Attachment 1).</w:t>
      </w:r>
    </w:p>
    <w:p w14:paraId="5CCCD94C" w14:textId="77777777" w:rsidR="00775A12" w:rsidRPr="00C02B08" w:rsidRDefault="00775A12" w:rsidP="00775A12">
      <w:pPr>
        <w:spacing w:before="240" w:after="240" w:line="240" w:lineRule="auto"/>
        <w:jc w:val="center"/>
        <w:rPr>
          <w:rFonts w:ascii="Times New Roman" w:eastAsia="Times New Roman" w:hAnsi="Times New Roman" w:cs="Times New Roman"/>
          <w:sz w:val="24"/>
          <w:szCs w:val="24"/>
          <w:lang w:val="en-GB" w:eastAsia="en-GB"/>
        </w:rPr>
      </w:pPr>
      <w:r w:rsidRPr="00C02B08">
        <w:rPr>
          <w:rFonts w:ascii="Arial" w:eastAsia="Times New Roman" w:hAnsi="Arial" w:cs="Arial"/>
          <w:b/>
          <w:bCs/>
          <w:color w:val="000000"/>
          <w:lang w:val="en-GB" w:eastAsia="en-GB"/>
        </w:rPr>
        <w:t>Article 11</w:t>
      </w:r>
    </w:p>
    <w:p w14:paraId="0F2A733E" w14:textId="7075504E" w:rsidR="00775A12" w:rsidRDefault="00775A12" w:rsidP="00775A12">
      <w:pPr>
        <w:spacing w:before="240" w:after="240" w:line="240" w:lineRule="auto"/>
        <w:jc w:val="both"/>
        <w:rPr>
          <w:rFonts w:ascii="Arial" w:eastAsia="Times New Roman" w:hAnsi="Arial" w:cs="Arial"/>
          <w:color w:val="000000"/>
          <w:lang w:val="en-GB" w:eastAsia="en-GB"/>
        </w:rPr>
      </w:pPr>
      <w:r w:rsidRPr="00C02B08">
        <w:rPr>
          <w:rFonts w:ascii="Arial" w:eastAsia="Times New Roman" w:hAnsi="Arial" w:cs="Arial"/>
          <w:color w:val="000000"/>
          <w:lang w:val="en-GB" w:eastAsia="en-GB"/>
        </w:rPr>
        <w:t>The seller without delay, and not later than eight days after the date of receipt of the complaint, responds to the customer in writing or electronically.</w:t>
      </w:r>
    </w:p>
    <w:p w14:paraId="041E1F83" w14:textId="05E69FDC" w:rsidR="00F94BC7" w:rsidRPr="00B07CCD" w:rsidRDefault="00410654" w:rsidP="00B07CCD">
      <w:pPr>
        <w:spacing w:before="240" w:after="240" w:line="240" w:lineRule="auto"/>
        <w:jc w:val="both"/>
        <w:rPr>
          <w:rFonts w:ascii="Times New Roman" w:eastAsia="Times New Roman" w:hAnsi="Times New Roman" w:cs="Times New Roman"/>
          <w:sz w:val="24"/>
          <w:szCs w:val="24"/>
          <w:lang w:val="en-GB" w:eastAsia="en-GB"/>
        </w:rPr>
      </w:pPr>
      <w:r w:rsidRPr="00410654">
        <w:rPr>
          <w:rFonts w:ascii="Times New Roman" w:eastAsia="Times New Roman" w:hAnsi="Times New Roman" w:cs="Times New Roman"/>
          <w:sz w:val="24"/>
          <w:szCs w:val="24"/>
          <w:lang w:val="en-GB" w:eastAsia="en-GB"/>
        </w:rPr>
        <w:t xml:space="preserve">If the seller for objective reasons is not able to </w:t>
      </w:r>
      <w:r>
        <w:rPr>
          <w:rFonts w:ascii="Times New Roman" w:eastAsia="Times New Roman" w:hAnsi="Times New Roman" w:cs="Times New Roman"/>
          <w:sz w:val="24"/>
          <w:szCs w:val="24"/>
          <w:lang w:val="en-GB" w:eastAsia="en-GB"/>
        </w:rPr>
        <w:t>meet</w:t>
      </w:r>
      <w:r w:rsidRPr="00410654">
        <w:rPr>
          <w:rFonts w:ascii="Times New Roman" w:eastAsia="Times New Roman" w:hAnsi="Times New Roman" w:cs="Times New Roman"/>
          <w:sz w:val="24"/>
          <w:szCs w:val="24"/>
          <w:lang w:val="en-GB" w:eastAsia="en-GB"/>
        </w:rPr>
        <w:t xml:space="preserve"> the consumer's request within the prescribed period, he</w:t>
      </w:r>
      <w:r w:rsidR="00B07CCD">
        <w:rPr>
          <w:rFonts w:ascii="Times New Roman" w:eastAsia="Times New Roman" w:hAnsi="Times New Roman" w:cs="Times New Roman"/>
          <w:sz w:val="24"/>
          <w:szCs w:val="24"/>
          <w:lang w:val="en-GB" w:eastAsia="en-GB"/>
        </w:rPr>
        <w:t>/she</w:t>
      </w:r>
      <w:r w:rsidRPr="00410654">
        <w:rPr>
          <w:rFonts w:ascii="Times New Roman" w:eastAsia="Times New Roman" w:hAnsi="Times New Roman" w:cs="Times New Roman"/>
          <w:sz w:val="24"/>
          <w:szCs w:val="24"/>
          <w:lang w:val="en-GB" w:eastAsia="en-GB"/>
        </w:rPr>
        <w:t xml:space="preserve"> is obliged to inform the consumer about the extension of the deadline for resolving the complaint and state the deadline within which </w:t>
      </w:r>
      <w:r>
        <w:rPr>
          <w:rFonts w:ascii="Times New Roman" w:eastAsia="Times New Roman" w:hAnsi="Times New Roman" w:cs="Times New Roman"/>
          <w:sz w:val="24"/>
          <w:szCs w:val="24"/>
          <w:lang w:val="en-GB" w:eastAsia="en-GB"/>
        </w:rPr>
        <w:t>it will be resolved</w:t>
      </w:r>
      <w:r w:rsidRPr="00410654">
        <w:rPr>
          <w:rFonts w:ascii="Times New Roman" w:eastAsia="Times New Roman" w:hAnsi="Times New Roman" w:cs="Times New Roman"/>
          <w:sz w:val="24"/>
          <w:szCs w:val="24"/>
          <w:lang w:val="en-GB" w:eastAsia="en-GB"/>
        </w:rPr>
        <w:t>, as well as to obtain his consent</w:t>
      </w:r>
      <w:r w:rsidR="00B07CCD">
        <w:rPr>
          <w:rFonts w:ascii="Times New Roman" w:eastAsia="Times New Roman" w:hAnsi="Times New Roman" w:cs="Times New Roman"/>
          <w:sz w:val="24"/>
          <w:szCs w:val="24"/>
          <w:lang w:val="en-GB" w:eastAsia="en-GB"/>
        </w:rPr>
        <w:t xml:space="preserve">, </w:t>
      </w:r>
      <w:r w:rsidR="00B07CCD" w:rsidRPr="00B07CCD">
        <w:rPr>
          <w:rFonts w:ascii="Times New Roman" w:eastAsia="Times New Roman" w:hAnsi="Times New Roman" w:cs="Times New Roman"/>
          <w:sz w:val="24"/>
          <w:szCs w:val="24"/>
          <w:lang w:val="en-GB" w:eastAsia="en-GB"/>
        </w:rPr>
        <w:t xml:space="preserve">which </w:t>
      </w:r>
      <w:proofErr w:type="gramStart"/>
      <w:r w:rsidR="00B07CCD">
        <w:rPr>
          <w:rFonts w:ascii="Times New Roman" w:eastAsia="Times New Roman" w:hAnsi="Times New Roman" w:cs="Times New Roman"/>
          <w:sz w:val="24"/>
          <w:szCs w:val="24"/>
          <w:lang w:val="en-GB" w:eastAsia="en-GB"/>
        </w:rPr>
        <w:t>has</w:t>
      </w:r>
      <w:r w:rsidR="00B07CCD" w:rsidRPr="00B07CCD">
        <w:rPr>
          <w:rFonts w:ascii="Times New Roman" w:eastAsia="Times New Roman" w:hAnsi="Times New Roman" w:cs="Times New Roman"/>
          <w:sz w:val="24"/>
          <w:szCs w:val="24"/>
          <w:lang w:val="en-GB" w:eastAsia="en-GB"/>
        </w:rPr>
        <w:t xml:space="preserve"> to</w:t>
      </w:r>
      <w:proofErr w:type="gramEnd"/>
      <w:r w:rsidR="00B07CCD" w:rsidRPr="00B07CCD">
        <w:rPr>
          <w:rFonts w:ascii="Times New Roman" w:eastAsia="Times New Roman" w:hAnsi="Times New Roman" w:cs="Times New Roman"/>
          <w:sz w:val="24"/>
          <w:szCs w:val="24"/>
          <w:lang w:val="en-GB" w:eastAsia="en-GB"/>
        </w:rPr>
        <w:t xml:space="preserve"> </w:t>
      </w:r>
      <w:r w:rsidR="00B07CCD">
        <w:rPr>
          <w:rFonts w:ascii="Times New Roman" w:eastAsia="Times New Roman" w:hAnsi="Times New Roman" w:cs="Times New Roman"/>
          <w:sz w:val="24"/>
          <w:szCs w:val="24"/>
          <w:lang w:val="en-GB" w:eastAsia="en-GB"/>
        </w:rPr>
        <w:t xml:space="preserve">be </w:t>
      </w:r>
      <w:r w:rsidR="00B07CCD" w:rsidRPr="00B07CCD">
        <w:rPr>
          <w:rFonts w:ascii="Times New Roman" w:eastAsia="Times New Roman" w:hAnsi="Times New Roman" w:cs="Times New Roman"/>
          <w:sz w:val="24"/>
          <w:szCs w:val="24"/>
          <w:lang w:val="en-GB" w:eastAsia="en-GB"/>
        </w:rPr>
        <w:t>record</w:t>
      </w:r>
      <w:r w:rsidR="00B07CCD">
        <w:rPr>
          <w:rFonts w:ascii="Times New Roman" w:eastAsia="Times New Roman" w:hAnsi="Times New Roman" w:cs="Times New Roman"/>
          <w:sz w:val="24"/>
          <w:szCs w:val="24"/>
          <w:lang w:val="en-GB" w:eastAsia="en-GB"/>
        </w:rPr>
        <w:t>ed</w:t>
      </w:r>
      <w:r w:rsidR="00B07CCD" w:rsidRPr="00B07CCD">
        <w:rPr>
          <w:rFonts w:ascii="Times New Roman" w:eastAsia="Times New Roman" w:hAnsi="Times New Roman" w:cs="Times New Roman"/>
          <w:sz w:val="24"/>
          <w:szCs w:val="24"/>
          <w:lang w:val="en-GB" w:eastAsia="en-GB"/>
        </w:rPr>
        <w:t xml:space="preserve"> in the records of received complaints.</w:t>
      </w:r>
      <w:r w:rsidR="00B07CCD">
        <w:rPr>
          <w:rFonts w:ascii="Times New Roman" w:eastAsia="Times New Roman" w:hAnsi="Times New Roman" w:cs="Times New Roman"/>
          <w:sz w:val="24"/>
          <w:szCs w:val="24"/>
          <w:lang w:val="en-GB" w:eastAsia="en-GB"/>
        </w:rPr>
        <w:t xml:space="preserve"> </w:t>
      </w:r>
      <w:r w:rsidR="00B07CCD" w:rsidRPr="00B07CCD">
        <w:rPr>
          <w:rFonts w:ascii="Times New Roman" w:eastAsia="Times New Roman" w:hAnsi="Times New Roman" w:cs="Times New Roman"/>
          <w:sz w:val="24"/>
          <w:szCs w:val="24"/>
          <w:lang w:val="en-GB" w:eastAsia="en-GB"/>
        </w:rPr>
        <w:t>Extension of the deadline for resolving complaints is possible only once.</w:t>
      </w:r>
      <w:r w:rsidR="00F94BC7" w:rsidRPr="00B26144">
        <w:rPr>
          <w:rFonts w:eastAsia="Times New Roman" w:cstheme="minorHAnsi"/>
          <w:lang w:eastAsia="sr-Latn-RS"/>
        </w:rPr>
        <w:t xml:space="preserve"> </w:t>
      </w:r>
    </w:p>
    <w:p w14:paraId="499384D4" w14:textId="77777777" w:rsidR="00B07CCD" w:rsidRPr="00C02B08" w:rsidRDefault="00B07CCD" w:rsidP="00B07CCD">
      <w:pPr>
        <w:spacing w:before="240" w:after="240" w:line="240" w:lineRule="auto"/>
        <w:jc w:val="both"/>
        <w:rPr>
          <w:rFonts w:ascii="Times New Roman" w:eastAsia="Times New Roman" w:hAnsi="Times New Roman" w:cs="Times New Roman"/>
          <w:sz w:val="24"/>
          <w:szCs w:val="24"/>
          <w:lang w:val="en-GB" w:eastAsia="en-GB"/>
        </w:rPr>
      </w:pPr>
      <w:bookmarkStart w:id="30" w:name="str_16"/>
      <w:bookmarkEnd w:id="30"/>
      <w:r w:rsidRPr="00C02B08">
        <w:rPr>
          <w:rFonts w:ascii="Arial" w:eastAsia="Times New Roman" w:hAnsi="Arial" w:cs="Arial"/>
          <w:color w:val="000000"/>
          <w:lang w:val="en-GB" w:eastAsia="en-GB"/>
        </w:rPr>
        <w:t>The Retailer's response to the consumer complaint contains a decision on whether to accept the complaint, the customer’s request statement, and the specific proposal and deadline for resolving the complaint. The deadline cannot be longer than 15 days, or 30 days for technical goods and furniture, from the day of the complaint.</w:t>
      </w:r>
    </w:p>
    <w:p w14:paraId="09ADA0CF" w14:textId="77777777" w:rsidR="00B07CCD" w:rsidRPr="00C02B08" w:rsidRDefault="00B07CCD" w:rsidP="00B07CCD">
      <w:pPr>
        <w:spacing w:before="240" w:after="240" w:line="240" w:lineRule="auto"/>
        <w:jc w:val="center"/>
        <w:rPr>
          <w:rFonts w:ascii="Times New Roman" w:eastAsia="Times New Roman" w:hAnsi="Times New Roman" w:cs="Times New Roman"/>
          <w:sz w:val="24"/>
          <w:szCs w:val="24"/>
          <w:lang w:val="en-GB" w:eastAsia="en-GB"/>
        </w:rPr>
      </w:pPr>
      <w:r w:rsidRPr="00C02B08">
        <w:rPr>
          <w:rFonts w:ascii="Arial" w:eastAsia="Times New Roman" w:hAnsi="Arial" w:cs="Arial"/>
          <w:b/>
          <w:bCs/>
          <w:color w:val="000000"/>
          <w:lang w:val="en-GB" w:eastAsia="en-GB"/>
        </w:rPr>
        <w:t>Article 12</w:t>
      </w:r>
    </w:p>
    <w:p w14:paraId="387C3790" w14:textId="77777777" w:rsidR="00B07CCD" w:rsidRPr="00C02B08" w:rsidRDefault="00B07CCD" w:rsidP="00B07CCD">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lastRenderedPageBreak/>
        <w:t>The complaint is resolved by the authorized person of the Seller.</w:t>
      </w:r>
    </w:p>
    <w:p w14:paraId="288F6B60" w14:textId="77777777" w:rsidR="00B07CCD" w:rsidRPr="00C02B08" w:rsidRDefault="00B07CCD" w:rsidP="00B07CCD">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The authorized person of the Seller examines the complaint, reviews the goods that are the subject of the complaint, and responds to the complaint.</w:t>
      </w:r>
    </w:p>
    <w:p w14:paraId="0E52AFDF" w14:textId="77777777" w:rsidR="00B07CCD" w:rsidRPr="00C02B08" w:rsidRDefault="00B07CCD" w:rsidP="00B07CCD">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When the authorized person of the Seller determines that the complaint is made within the deadline and is justified, accepts the complaint, declares the consumer's request, and gives it a concrete proposal and deadline for resolving the complaint.</w:t>
      </w:r>
    </w:p>
    <w:p w14:paraId="4E869AA6" w14:textId="29384CE6" w:rsidR="0022545F" w:rsidRPr="0022545F" w:rsidRDefault="0022545F" w:rsidP="00627B4D">
      <w:pPr>
        <w:spacing w:before="100" w:beforeAutospacing="1" w:after="100" w:afterAutospacing="1" w:line="240" w:lineRule="auto"/>
        <w:jc w:val="both"/>
        <w:rPr>
          <w:rFonts w:asciiTheme="minorBidi" w:eastAsia="Times New Roman" w:hAnsiTheme="minorBidi"/>
          <w:lang w:val="en-GB" w:eastAsia="sr-Latn-RS"/>
        </w:rPr>
      </w:pPr>
      <w:r w:rsidRPr="0022545F">
        <w:rPr>
          <w:rFonts w:asciiTheme="minorBidi" w:eastAsia="Times New Roman" w:hAnsiTheme="minorBidi"/>
          <w:lang w:val="en-GB" w:eastAsia="sr-Latn-RS"/>
        </w:rPr>
        <w:t>When the resolution of the complaint was not possible immediately, the authorized person of the Seller informs the Consumer by submitting a written response to the complaint and oral notification of the response.</w:t>
      </w:r>
    </w:p>
    <w:p w14:paraId="56F0BF0C" w14:textId="0AF527FB" w:rsidR="00865518" w:rsidRPr="0022545F" w:rsidRDefault="00865518" w:rsidP="00627B4D">
      <w:pPr>
        <w:spacing w:before="100" w:beforeAutospacing="1" w:after="100" w:afterAutospacing="1" w:line="240" w:lineRule="auto"/>
        <w:jc w:val="both"/>
        <w:rPr>
          <w:rFonts w:asciiTheme="minorBidi" w:eastAsia="Times New Roman" w:hAnsiTheme="minorBidi"/>
          <w:lang w:val="en-GB" w:eastAsia="sr-Latn-RS"/>
        </w:rPr>
      </w:pPr>
      <w:r w:rsidRPr="0022545F">
        <w:rPr>
          <w:rFonts w:asciiTheme="minorBidi" w:eastAsia="Times New Roman" w:hAnsiTheme="minorBidi"/>
          <w:lang w:val="en-GB" w:eastAsia="sr-Latn-RS"/>
        </w:rPr>
        <w:t xml:space="preserve">The consumer is obliged to respond to the seller's response no later than three days from the date of receipt of the seller's response. If the consumer does not </w:t>
      </w:r>
      <w:r w:rsidR="00A93797" w:rsidRPr="0022545F">
        <w:rPr>
          <w:rFonts w:asciiTheme="minorBidi" w:eastAsia="Times New Roman" w:hAnsiTheme="minorBidi"/>
          <w:lang w:val="en-GB" w:eastAsia="sr-Latn-RS"/>
        </w:rPr>
        <w:t xml:space="preserve">respond </w:t>
      </w:r>
      <w:r w:rsidRPr="0022545F">
        <w:rPr>
          <w:rFonts w:asciiTheme="minorBidi" w:eastAsia="Times New Roman" w:hAnsiTheme="minorBidi"/>
          <w:lang w:val="en-GB" w:eastAsia="sr-Latn-RS"/>
        </w:rPr>
        <w:t>within the prescribed period, it will be considered that he</w:t>
      </w:r>
      <w:r w:rsidR="00A93797" w:rsidRPr="0022545F">
        <w:rPr>
          <w:rFonts w:asciiTheme="minorBidi" w:eastAsia="Times New Roman" w:hAnsiTheme="minorBidi"/>
          <w:lang w:val="en-GB" w:eastAsia="sr-Latn-RS"/>
        </w:rPr>
        <w:t>/she</w:t>
      </w:r>
      <w:r w:rsidRPr="0022545F">
        <w:rPr>
          <w:rFonts w:asciiTheme="minorBidi" w:eastAsia="Times New Roman" w:hAnsiTheme="minorBidi"/>
          <w:lang w:val="en-GB" w:eastAsia="sr-Latn-RS"/>
        </w:rPr>
        <w:t xml:space="preserve"> does not agree with the seller's proposal.</w:t>
      </w:r>
    </w:p>
    <w:p w14:paraId="408BA62A" w14:textId="77777777" w:rsidR="00A93797" w:rsidRPr="00C02B08" w:rsidRDefault="00A93797" w:rsidP="00A93797">
      <w:pPr>
        <w:spacing w:before="240" w:after="240" w:line="240" w:lineRule="auto"/>
        <w:jc w:val="center"/>
        <w:rPr>
          <w:rFonts w:ascii="Times New Roman" w:eastAsia="Times New Roman" w:hAnsi="Times New Roman" w:cs="Times New Roman"/>
          <w:sz w:val="24"/>
          <w:szCs w:val="24"/>
          <w:lang w:val="en-GB" w:eastAsia="en-GB"/>
        </w:rPr>
      </w:pPr>
      <w:bookmarkStart w:id="31" w:name="str_17"/>
      <w:bookmarkEnd w:id="31"/>
      <w:r w:rsidRPr="00C02B08">
        <w:rPr>
          <w:rFonts w:ascii="Arial" w:eastAsia="Times New Roman" w:hAnsi="Arial" w:cs="Arial"/>
          <w:b/>
          <w:bCs/>
          <w:color w:val="000000"/>
          <w:lang w:val="en-GB" w:eastAsia="en-GB"/>
        </w:rPr>
        <w:t>Article 13</w:t>
      </w:r>
    </w:p>
    <w:p w14:paraId="45F6D712" w14:textId="77777777" w:rsidR="00A93797" w:rsidRPr="00C02B08" w:rsidRDefault="00A93797" w:rsidP="00A93797">
      <w:pPr>
        <w:spacing w:before="240" w:after="240" w:line="240" w:lineRule="auto"/>
        <w:jc w:val="both"/>
        <w:rPr>
          <w:rFonts w:ascii="Times New Roman" w:eastAsia="Times New Roman" w:hAnsi="Times New Roman" w:cs="Times New Roman"/>
          <w:sz w:val="24"/>
          <w:szCs w:val="24"/>
          <w:lang w:val="en-GB" w:eastAsia="en-GB"/>
        </w:rPr>
      </w:pPr>
      <w:bookmarkStart w:id="32" w:name="str_19"/>
      <w:bookmarkEnd w:id="32"/>
      <w:r w:rsidRPr="00C02B08">
        <w:rPr>
          <w:rFonts w:ascii="Arial" w:eastAsia="Times New Roman" w:hAnsi="Arial" w:cs="Arial"/>
          <w:color w:val="000000"/>
          <w:lang w:val="en-GB" w:eastAsia="en-GB"/>
        </w:rPr>
        <w:t>In the case of acceptance of the complaint, and in accordance with the conditions prescribed by the Law, the authorized person of the Seller may give the customer a proposal for:</w:t>
      </w:r>
    </w:p>
    <w:p w14:paraId="29A5AFD9" w14:textId="39D53C37" w:rsidR="00A93797" w:rsidRPr="00C02B08" w:rsidRDefault="00A93797" w:rsidP="00A93797">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 eliminating the deficiencies of goods</w:t>
      </w:r>
      <w:r w:rsidR="0022545F">
        <w:rPr>
          <w:rFonts w:ascii="Arial" w:eastAsia="Times New Roman" w:hAnsi="Arial" w:cs="Arial"/>
          <w:color w:val="000000"/>
          <w:lang w:val="en-GB" w:eastAsia="en-GB"/>
        </w:rPr>
        <w:t>,</w:t>
      </w:r>
    </w:p>
    <w:p w14:paraId="5457D74C" w14:textId="77777777" w:rsidR="00A93797" w:rsidRPr="00C02B08" w:rsidRDefault="00A93797" w:rsidP="00A93797">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 xml:space="preserve">- replacement of goods with a deficiency for new goods, </w:t>
      </w:r>
      <w:proofErr w:type="gramStart"/>
      <w:r w:rsidRPr="00C02B08">
        <w:rPr>
          <w:rFonts w:ascii="Arial" w:eastAsia="Times New Roman" w:hAnsi="Arial" w:cs="Arial"/>
          <w:color w:val="000000"/>
          <w:lang w:val="en-GB" w:eastAsia="en-GB"/>
        </w:rPr>
        <w:t>i.e.</w:t>
      </w:r>
      <w:proofErr w:type="gramEnd"/>
      <w:r w:rsidRPr="00C02B08">
        <w:rPr>
          <w:rFonts w:ascii="Arial" w:eastAsia="Times New Roman" w:hAnsi="Arial" w:cs="Arial"/>
          <w:color w:val="000000"/>
          <w:lang w:val="en-GB" w:eastAsia="en-GB"/>
        </w:rPr>
        <w:t xml:space="preserve"> goods of the appropriate brand (model, type) or similar goods;</w:t>
      </w:r>
    </w:p>
    <w:p w14:paraId="48EB52AE" w14:textId="295FEA59" w:rsidR="00A93797" w:rsidRPr="00C02B08" w:rsidRDefault="00A93797" w:rsidP="00A93797">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 reduction or correction of the price of goods</w:t>
      </w:r>
      <w:r w:rsidR="0022545F">
        <w:rPr>
          <w:rFonts w:ascii="Arial" w:eastAsia="Times New Roman" w:hAnsi="Arial" w:cs="Arial"/>
          <w:color w:val="000000"/>
          <w:lang w:val="en-GB" w:eastAsia="en-GB"/>
        </w:rPr>
        <w:t>,</w:t>
      </w:r>
    </w:p>
    <w:p w14:paraId="06CFAF69" w14:textId="77777777" w:rsidR="00A93797" w:rsidRPr="00C02B08" w:rsidRDefault="00A93797" w:rsidP="00A93797">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 termination of contract and refund of the amount of money paid for the goods.</w:t>
      </w:r>
    </w:p>
    <w:p w14:paraId="6CB4AE3B" w14:textId="77777777" w:rsidR="00A93797" w:rsidRPr="00C02B08" w:rsidRDefault="00A93797" w:rsidP="00A93797">
      <w:pPr>
        <w:spacing w:before="240" w:after="240" w:line="240" w:lineRule="auto"/>
        <w:jc w:val="center"/>
        <w:rPr>
          <w:rFonts w:ascii="Times New Roman" w:eastAsia="Times New Roman" w:hAnsi="Times New Roman" w:cs="Times New Roman"/>
          <w:sz w:val="24"/>
          <w:szCs w:val="24"/>
          <w:lang w:val="en-GB" w:eastAsia="en-GB"/>
        </w:rPr>
      </w:pPr>
      <w:r w:rsidRPr="00C02B08">
        <w:rPr>
          <w:rFonts w:ascii="Arial" w:eastAsia="Times New Roman" w:hAnsi="Arial" w:cs="Arial"/>
          <w:b/>
          <w:bCs/>
          <w:color w:val="000000"/>
          <w:lang w:val="en-GB" w:eastAsia="en-GB"/>
        </w:rPr>
        <w:t>Article 14</w:t>
      </w:r>
    </w:p>
    <w:p w14:paraId="15330F54" w14:textId="77777777" w:rsidR="00A93797" w:rsidRPr="00C02B08" w:rsidRDefault="00A93797" w:rsidP="00A93797">
      <w:pPr>
        <w:spacing w:before="240" w:after="240" w:line="240" w:lineRule="auto"/>
        <w:jc w:val="both"/>
        <w:rPr>
          <w:rFonts w:ascii="Times New Roman" w:eastAsia="Times New Roman" w:hAnsi="Times New Roman" w:cs="Times New Roman"/>
          <w:sz w:val="24"/>
          <w:szCs w:val="24"/>
          <w:lang w:val="en-GB" w:eastAsia="en-GB"/>
        </w:rPr>
      </w:pPr>
      <w:bookmarkStart w:id="33" w:name="str_20"/>
      <w:bookmarkEnd w:id="33"/>
      <w:r w:rsidRPr="00C02B08">
        <w:rPr>
          <w:rFonts w:ascii="Arial" w:eastAsia="Times New Roman" w:hAnsi="Arial" w:cs="Arial"/>
          <w:color w:val="000000"/>
          <w:lang w:val="en-GB" w:eastAsia="en-GB"/>
        </w:rPr>
        <w:t>When the customer rejects the proposal for resolving the complaint, the authorized person of the Seller, in accordance with the law and other regulations, general acts, good business practices, and principles of conscientiousness and fairness, will try to find the best way to resolve complaints with the customer.</w:t>
      </w:r>
    </w:p>
    <w:p w14:paraId="3C50EEB9" w14:textId="77777777" w:rsidR="00A93797" w:rsidRPr="00C02B08" w:rsidRDefault="00A93797" w:rsidP="00A93797">
      <w:pPr>
        <w:spacing w:before="240" w:after="240" w:line="240" w:lineRule="auto"/>
        <w:jc w:val="center"/>
        <w:rPr>
          <w:rFonts w:ascii="Times New Roman" w:eastAsia="Times New Roman" w:hAnsi="Times New Roman" w:cs="Times New Roman"/>
          <w:sz w:val="24"/>
          <w:szCs w:val="24"/>
          <w:lang w:val="en-GB" w:eastAsia="en-GB"/>
        </w:rPr>
      </w:pPr>
      <w:r w:rsidRPr="00C02B08">
        <w:rPr>
          <w:rFonts w:ascii="Arial" w:eastAsia="Times New Roman" w:hAnsi="Arial" w:cs="Arial"/>
          <w:b/>
          <w:bCs/>
          <w:color w:val="000000"/>
          <w:lang w:val="en-GB" w:eastAsia="en-GB"/>
        </w:rPr>
        <w:t>Article 15</w:t>
      </w:r>
    </w:p>
    <w:p w14:paraId="11A95ECC" w14:textId="77777777" w:rsidR="00027585" w:rsidRPr="00C02B08" w:rsidRDefault="00027585" w:rsidP="00027585">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 xml:space="preserve">When an authorized person of the Seller determines that the deadline for complaint has expired or that the complaint is not justified, he/she notifies the </w:t>
      </w:r>
      <w:r>
        <w:rPr>
          <w:rFonts w:ascii="Arial" w:eastAsia="Times New Roman" w:hAnsi="Arial" w:cs="Arial"/>
          <w:color w:val="000000"/>
          <w:lang w:val="en-GB" w:eastAsia="en-GB"/>
        </w:rPr>
        <w:t>customer</w:t>
      </w:r>
      <w:r w:rsidRPr="00C02B08">
        <w:rPr>
          <w:rFonts w:ascii="Arial" w:eastAsia="Times New Roman" w:hAnsi="Arial" w:cs="Arial"/>
          <w:color w:val="000000"/>
          <w:lang w:val="en-GB" w:eastAsia="en-GB"/>
        </w:rPr>
        <w:t xml:space="preserve"> by submitting a written response to the complaint</w:t>
      </w:r>
      <w:r>
        <w:rPr>
          <w:rFonts w:ascii="Arial" w:eastAsia="Times New Roman" w:hAnsi="Arial" w:cs="Arial"/>
          <w:color w:val="000000"/>
          <w:lang w:val="en-GB" w:eastAsia="en-GB"/>
        </w:rPr>
        <w:t xml:space="preserve"> with explanation</w:t>
      </w:r>
      <w:r w:rsidRPr="00C02B08">
        <w:rPr>
          <w:rFonts w:ascii="Arial" w:eastAsia="Times New Roman" w:hAnsi="Arial" w:cs="Arial"/>
          <w:color w:val="000000"/>
          <w:lang w:val="en-GB" w:eastAsia="en-GB"/>
        </w:rPr>
        <w:t xml:space="preserve"> which clearly outlines the reasons for not accepting the complaint and oral notification of the response.</w:t>
      </w:r>
    </w:p>
    <w:p w14:paraId="70494D5C" w14:textId="77777777" w:rsidR="00027585" w:rsidRPr="00C02B08" w:rsidRDefault="00027585" w:rsidP="00027585">
      <w:pPr>
        <w:spacing w:before="240" w:after="240" w:line="240" w:lineRule="auto"/>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The customer is also supplied with goods that have been the subject of complaints.</w:t>
      </w:r>
    </w:p>
    <w:p w14:paraId="74C2AEE3" w14:textId="77777777" w:rsidR="008C0A99" w:rsidRPr="00C02B08" w:rsidRDefault="008C0A99" w:rsidP="008C0A99">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 xml:space="preserve">The authorized person of the Seller is authorized not to accept customer complaints when he/she determines that the deficiency in goods was caused by the fault of the customer, including the inability to comply with the request from the declaration, </w:t>
      </w:r>
      <w:proofErr w:type="gramStart"/>
      <w:r w:rsidRPr="00C02B08">
        <w:rPr>
          <w:rFonts w:ascii="Arial" w:eastAsia="Times New Roman" w:hAnsi="Arial" w:cs="Arial"/>
          <w:color w:val="000000"/>
          <w:lang w:val="en-GB" w:eastAsia="en-GB"/>
        </w:rPr>
        <w:t>i.e.</w:t>
      </w:r>
      <w:proofErr w:type="gramEnd"/>
      <w:r w:rsidRPr="00C02B08">
        <w:rPr>
          <w:rFonts w:ascii="Arial" w:eastAsia="Times New Roman" w:hAnsi="Arial" w:cs="Arial"/>
          <w:color w:val="000000"/>
          <w:lang w:val="en-GB" w:eastAsia="en-GB"/>
        </w:rPr>
        <w:t xml:space="preserve"> instructions for use and maintenance.</w:t>
      </w:r>
    </w:p>
    <w:p w14:paraId="2BE7A91E" w14:textId="77777777" w:rsidR="008C0A99" w:rsidRPr="00C02B08" w:rsidRDefault="008C0A99" w:rsidP="008C0A99">
      <w:pPr>
        <w:spacing w:before="240" w:after="240" w:line="240" w:lineRule="auto"/>
        <w:jc w:val="both"/>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The inability of the customer to deliver packaging of goods to the Retailer cannot be a reason to refuse to remove the inconvenience.</w:t>
      </w:r>
    </w:p>
    <w:p w14:paraId="1610084F" w14:textId="77777777" w:rsidR="008C0A99" w:rsidRPr="00C02B08" w:rsidRDefault="008C0A99" w:rsidP="008C0A99">
      <w:pPr>
        <w:spacing w:before="240" w:after="240" w:line="240" w:lineRule="auto"/>
        <w:jc w:val="both"/>
        <w:rPr>
          <w:rFonts w:ascii="Times New Roman" w:eastAsia="Times New Roman" w:hAnsi="Times New Roman" w:cs="Times New Roman"/>
          <w:sz w:val="24"/>
          <w:szCs w:val="24"/>
          <w:lang w:val="en-GB" w:eastAsia="en-GB"/>
        </w:rPr>
      </w:pPr>
      <w:bookmarkStart w:id="34" w:name="str_21"/>
      <w:bookmarkEnd w:id="34"/>
      <w:r w:rsidRPr="00C02B08">
        <w:rPr>
          <w:rFonts w:ascii="Arial" w:eastAsia="Times New Roman" w:hAnsi="Arial" w:cs="Arial"/>
          <w:color w:val="000000"/>
          <w:lang w:val="en-GB" w:eastAsia="en-GB"/>
        </w:rPr>
        <w:lastRenderedPageBreak/>
        <w:t>If the customer, after being contacted by phone or e-mail or personally within five working days, refuses to receive goods for which the complaint is not accepted, the authorized person of the Seller will mail the goods to the home address of the consumer.</w:t>
      </w:r>
    </w:p>
    <w:p w14:paraId="042B1627" w14:textId="3EEBC894" w:rsidR="00627B4D" w:rsidRDefault="00834084" w:rsidP="00627B4D">
      <w:pPr>
        <w:spacing w:before="100" w:beforeAutospacing="1" w:after="100" w:afterAutospacing="1" w:line="240" w:lineRule="auto"/>
        <w:jc w:val="center"/>
        <w:rPr>
          <w:rFonts w:eastAsia="Times New Roman" w:cstheme="minorHAnsi"/>
          <w:b/>
          <w:bCs/>
          <w:lang w:eastAsia="sr-Latn-RS"/>
        </w:rPr>
      </w:pPr>
      <w:proofErr w:type="spellStart"/>
      <w:r>
        <w:rPr>
          <w:rFonts w:eastAsia="Times New Roman" w:cstheme="minorHAnsi"/>
          <w:b/>
          <w:bCs/>
          <w:lang w:eastAsia="sr-Latn-RS"/>
        </w:rPr>
        <w:t>Article</w:t>
      </w:r>
      <w:proofErr w:type="spellEnd"/>
      <w:r w:rsidR="00627B4D" w:rsidRPr="00B26144">
        <w:rPr>
          <w:rFonts w:eastAsia="Times New Roman" w:cstheme="minorHAnsi"/>
          <w:b/>
          <w:bCs/>
          <w:lang w:eastAsia="sr-Latn-RS"/>
        </w:rPr>
        <w:t xml:space="preserve"> 1</w:t>
      </w:r>
      <w:r w:rsidR="00627B4D">
        <w:rPr>
          <w:rFonts w:eastAsia="Times New Roman" w:cstheme="minorHAnsi"/>
          <w:b/>
          <w:bCs/>
          <w:lang w:eastAsia="sr-Latn-RS"/>
        </w:rPr>
        <w:t>6</w:t>
      </w:r>
      <w:r w:rsidR="00627B4D" w:rsidRPr="00B26144">
        <w:rPr>
          <w:rFonts w:eastAsia="Times New Roman" w:cstheme="minorHAnsi"/>
          <w:b/>
          <w:bCs/>
          <w:lang w:eastAsia="sr-Latn-RS"/>
        </w:rPr>
        <w:t xml:space="preserve"> </w:t>
      </w:r>
    </w:p>
    <w:p w14:paraId="74A2D30E" w14:textId="14316358" w:rsidR="006A7637" w:rsidRPr="0022545F" w:rsidRDefault="006A7637" w:rsidP="00F94BC7">
      <w:pPr>
        <w:spacing w:before="100" w:beforeAutospacing="1" w:after="100" w:afterAutospacing="1" w:line="240" w:lineRule="auto"/>
        <w:jc w:val="both"/>
        <w:rPr>
          <w:rFonts w:asciiTheme="minorBidi" w:eastAsia="Times New Roman" w:hAnsiTheme="minorBidi"/>
          <w:lang w:val="en-GB" w:eastAsia="sr-Latn-RS"/>
        </w:rPr>
      </w:pPr>
      <w:r w:rsidRPr="0022545F">
        <w:rPr>
          <w:rFonts w:asciiTheme="minorBidi" w:eastAsia="Times New Roman" w:hAnsiTheme="minorBidi"/>
          <w:lang w:val="en-GB" w:eastAsia="sr-Latn-RS"/>
        </w:rPr>
        <w:t xml:space="preserve">If the </w:t>
      </w:r>
      <w:r w:rsidR="00D433D5" w:rsidRPr="0022545F">
        <w:rPr>
          <w:rFonts w:asciiTheme="minorBidi" w:eastAsia="Times New Roman" w:hAnsiTheme="minorBidi"/>
          <w:lang w:val="en-GB" w:eastAsia="sr-Latn-RS"/>
        </w:rPr>
        <w:t>S</w:t>
      </w:r>
      <w:r w:rsidRPr="0022545F">
        <w:rPr>
          <w:rFonts w:asciiTheme="minorBidi" w:eastAsia="Times New Roman" w:hAnsiTheme="minorBidi"/>
          <w:lang w:val="en-GB" w:eastAsia="sr-Latn-RS"/>
        </w:rPr>
        <w:t xml:space="preserve">eller rejects the complaint, the </w:t>
      </w:r>
      <w:r w:rsidR="00D433D5" w:rsidRPr="0022545F">
        <w:rPr>
          <w:rFonts w:asciiTheme="minorBidi" w:eastAsia="Times New Roman" w:hAnsiTheme="minorBidi"/>
          <w:lang w:val="en-GB" w:eastAsia="sr-Latn-RS"/>
        </w:rPr>
        <w:t>B</w:t>
      </w:r>
      <w:r w:rsidRPr="0022545F">
        <w:rPr>
          <w:rFonts w:asciiTheme="minorBidi" w:eastAsia="Times New Roman" w:hAnsiTheme="minorBidi"/>
          <w:lang w:val="en-GB" w:eastAsia="sr-Latn-RS"/>
        </w:rPr>
        <w:t xml:space="preserve">uyer, in case of disagreement with </w:t>
      </w:r>
      <w:r w:rsidR="00D433D5" w:rsidRPr="0022545F">
        <w:rPr>
          <w:rFonts w:asciiTheme="minorBidi" w:eastAsia="Times New Roman" w:hAnsiTheme="minorBidi"/>
          <w:lang w:val="en-GB" w:eastAsia="sr-Latn-RS"/>
        </w:rPr>
        <w:t xml:space="preserve">the </w:t>
      </w:r>
      <w:r w:rsidRPr="0022545F">
        <w:rPr>
          <w:rFonts w:asciiTheme="minorBidi" w:eastAsia="Times New Roman" w:hAnsiTheme="minorBidi"/>
          <w:lang w:val="en-GB" w:eastAsia="sr-Latn-RS"/>
        </w:rPr>
        <w:t xml:space="preserve">decision, has the right to initiate out-of-court dispute resolution initiated by the </w:t>
      </w:r>
      <w:r w:rsidR="00D433D5" w:rsidRPr="0022545F">
        <w:rPr>
          <w:rFonts w:asciiTheme="minorBidi" w:eastAsia="Times New Roman" w:hAnsiTheme="minorBidi"/>
          <w:lang w:val="en-GB" w:eastAsia="sr-Latn-RS"/>
        </w:rPr>
        <w:t>B</w:t>
      </w:r>
      <w:r w:rsidRPr="0022545F">
        <w:rPr>
          <w:rFonts w:asciiTheme="minorBidi" w:eastAsia="Times New Roman" w:hAnsiTheme="minorBidi"/>
          <w:lang w:val="en-GB" w:eastAsia="sr-Latn-RS"/>
        </w:rPr>
        <w:t xml:space="preserve">uyer's proposal, submitted to the Ministry of Trade, Tourism and Telecommunications, directly, by mail or electronically, and </w:t>
      </w:r>
      <w:r w:rsidR="00D433D5" w:rsidRPr="0022545F">
        <w:rPr>
          <w:rFonts w:asciiTheme="minorBidi" w:eastAsia="Times New Roman" w:hAnsiTheme="minorBidi"/>
          <w:lang w:val="en-GB" w:eastAsia="sr-Latn-RS"/>
        </w:rPr>
        <w:t>conducted before the bodies for out-of-court settlement of consumer disputes in accordance with the Law on Consumer Protection.</w:t>
      </w:r>
    </w:p>
    <w:p w14:paraId="4F9194F1" w14:textId="22021C1F" w:rsidR="00F94BC7" w:rsidRPr="0022545F" w:rsidRDefault="006D3AD9" w:rsidP="006D3AD9">
      <w:pPr>
        <w:spacing w:before="100" w:beforeAutospacing="1" w:after="100" w:afterAutospacing="1" w:line="240" w:lineRule="auto"/>
        <w:jc w:val="both"/>
        <w:rPr>
          <w:rFonts w:asciiTheme="minorBidi" w:eastAsia="Times New Roman" w:hAnsiTheme="minorBidi"/>
          <w:color w:val="000000" w:themeColor="text1"/>
          <w:lang w:val="en-GB"/>
        </w:rPr>
      </w:pPr>
      <w:r w:rsidRPr="0022545F">
        <w:rPr>
          <w:rFonts w:asciiTheme="minorBidi" w:eastAsia="Times New Roman" w:hAnsiTheme="minorBidi"/>
          <w:color w:val="000000" w:themeColor="text1"/>
          <w:lang w:val="en-GB"/>
        </w:rPr>
        <w:t>The Seller is obliged to participate in the procedure of out-of-court settlement of Consumer disputes before the body.</w:t>
      </w:r>
      <w:r w:rsidR="00F94BC7" w:rsidRPr="0022545F">
        <w:rPr>
          <w:rFonts w:asciiTheme="minorBidi" w:eastAsia="Times New Roman" w:hAnsiTheme="minorBidi"/>
          <w:color w:val="FF0000"/>
          <w:lang w:val="en-GB"/>
        </w:rPr>
        <w:t xml:space="preserve"> </w:t>
      </w:r>
    </w:p>
    <w:p w14:paraId="6C0EEB66" w14:textId="546C2020" w:rsidR="006D3AD9" w:rsidRPr="0022545F" w:rsidRDefault="006D3AD9" w:rsidP="00F94BC7">
      <w:pPr>
        <w:spacing w:before="100" w:beforeAutospacing="1" w:after="100" w:afterAutospacing="1" w:line="240" w:lineRule="auto"/>
        <w:rPr>
          <w:rFonts w:asciiTheme="minorBidi" w:eastAsia="Times New Roman" w:hAnsiTheme="minorBidi"/>
          <w:color w:val="000000" w:themeColor="text1"/>
          <w:lang w:val="en-GB"/>
        </w:rPr>
      </w:pPr>
      <w:r w:rsidRPr="0022545F">
        <w:rPr>
          <w:rFonts w:asciiTheme="minorBidi" w:eastAsia="Times New Roman" w:hAnsiTheme="minorBidi"/>
          <w:color w:val="000000" w:themeColor="text1"/>
          <w:lang w:val="en-GB"/>
        </w:rPr>
        <w:t>Each party in the procedure of out-of-court settlement of a consumer dispute pays its own costs (representation costs, travel costs, etc.).</w:t>
      </w:r>
    </w:p>
    <w:p w14:paraId="2936D53B" w14:textId="55327D24" w:rsidR="006D3AD9" w:rsidRPr="0022545F" w:rsidRDefault="006D3AD9" w:rsidP="00F94BC7">
      <w:pPr>
        <w:spacing w:before="100" w:beforeAutospacing="1" w:after="100" w:afterAutospacing="1" w:line="240" w:lineRule="auto"/>
        <w:rPr>
          <w:rFonts w:asciiTheme="minorBidi" w:eastAsia="Times New Roman" w:hAnsiTheme="minorBidi"/>
          <w:color w:val="000000" w:themeColor="text1"/>
          <w:lang w:val="en-GB"/>
        </w:rPr>
      </w:pPr>
      <w:r w:rsidRPr="0022545F">
        <w:rPr>
          <w:rFonts w:asciiTheme="minorBidi" w:eastAsia="Times New Roman" w:hAnsiTheme="minorBidi"/>
          <w:color w:val="000000" w:themeColor="text1"/>
          <w:lang w:val="en-GB"/>
        </w:rPr>
        <w:t>The consumer may withdraw from further participation in the out-of-court settlement of the consumer dispute until the end of the procedure.</w:t>
      </w:r>
    </w:p>
    <w:p w14:paraId="2180F200" w14:textId="43171D52" w:rsidR="006D3AD9" w:rsidRPr="0022545F" w:rsidRDefault="006D3AD9" w:rsidP="00F94BC7">
      <w:pPr>
        <w:spacing w:before="100" w:beforeAutospacing="1" w:after="100" w:afterAutospacing="1" w:line="240" w:lineRule="auto"/>
        <w:jc w:val="both"/>
        <w:rPr>
          <w:rFonts w:asciiTheme="minorBidi" w:eastAsia="Times New Roman" w:hAnsiTheme="minorBidi"/>
          <w:lang w:val="en-GB"/>
        </w:rPr>
      </w:pPr>
      <w:r w:rsidRPr="0022545F">
        <w:rPr>
          <w:rFonts w:asciiTheme="minorBidi" w:eastAsia="Times New Roman" w:hAnsiTheme="minorBidi"/>
          <w:lang w:val="en-GB"/>
        </w:rPr>
        <w:t>Initiation and conduct of out-of-court settlement of consumer disputes does not exclude or affect the exercise of the right to judicial protection, in accordance with the law.</w:t>
      </w:r>
    </w:p>
    <w:p w14:paraId="12ABA27C" w14:textId="78FD1233" w:rsidR="00F94BC7" w:rsidRPr="00B26144" w:rsidRDefault="00CE23F2" w:rsidP="00627B4D">
      <w:pPr>
        <w:spacing w:before="100" w:beforeAutospacing="1" w:after="100" w:afterAutospacing="1" w:line="240" w:lineRule="auto"/>
        <w:jc w:val="center"/>
        <w:rPr>
          <w:rFonts w:eastAsia="Times New Roman" w:cstheme="minorHAnsi"/>
          <w:lang w:eastAsia="sr-Latn-RS"/>
        </w:rPr>
      </w:pPr>
      <w:proofErr w:type="spellStart"/>
      <w:r>
        <w:rPr>
          <w:rFonts w:eastAsia="Times New Roman" w:cstheme="minorHAnsi"/>
          <w:b/>
          <w:bCs/>
          <w:lang w:eastAsia="sr-Latn-RS"/>
        </w:rPr>
        <w:t>Article</w:t>
      </w:r>
      <w:proofErr w:type="spellEnd"/>
      <w:r w:rsidR="00F94BC7">
        <w:rPr>
          <w:rFonts w:eastAsia="Times New Roman" w:cstheme="minorHAnsi"/>
          <w:b/>
          <w:bCs/>
          <w:lang w:eastAsia="sr-Latn-RS"/>
        </w:rPr>
        <w:t xml:space="preserve"> 17</w:t>
      </w:r>
    </w:p>
    <w:p w14:paraId="1720660D" w14:textId="77777777" w:rsidR="00CE23F2" w:rsidRPr="00C02B08" w:rsidRDefault="00CE23F2" w:rsidP="00CE23F2">
      <w:pPr>
        <w:spacing w:before="240" w:after="240" w:line="240" w:lineRule="auto"/>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The seller acts in accordance with the decision, proposal, and deadline for resolving the complaint if it has obtained the prior consent of the consumer.</w:t>
      </w:r>
    </w:p>
    <w:p w14:paraId="0BF59AF4" w14:textId="77777777" w:rsidR="00CE23F2" w:rsidRPr="00C02B08" w:rsidRDefault="00CE23F2" w:rsidP="00CE23F2">
      <w:pPr>
        <w:spacing w:before="240" w:after="240" w:line="240" w:lineRule="auto"/>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If the Seller, for objective reasons, is unable to meet the customer's request within the deadline agreed upon, he/she is obliged to inform the customer about the extension of the deadline for resolving the complaint and specify the deadline in which it will resolve it, as well as to obtain its consent, which is kept in the records of complaints received.</w:t>
      </w:r>
    </w:p>
    <w:p w14:paraId="6B73ED97" w14:textId="77777777" w:rsidR="00CE23F2" w:rsidRPr="00C02B08" w:rsidRDefault="00CE23F2" w:rsidP="00CE23F2">
      <w:pPr>
        <w:spacing w:before="240" w:after="240" w:line="240" w:lineRule="auto"/>
        <w:rPr>
          <w:rFonts w:ascii="Times New Roman" w:eastAsia="Times New Roman" w:hAnsi="Times New Roman" w:cs="Times New Roman"/>
          <w:sz w:val="24"/>
          <w:szCs w:val="24"/>
          <w:lang w:val="en-GB" w:eastAsia="en-GB"/>
        </w:rPr>
      </w:pPr>
      <w:bookmarkStart w:id="35" w:name="str_22"/>
      <w:bookmarkEnd w:id="35"/>
      <w:r w:rsidRPr="00C02B08">
        <w:rPr>
          <w:rFonts w:ascii="Arial" w:eastAsia="Times New Roman" w:hAnsi="Arial" w:cs="Arial"/>
          <w:color w:val="000000"/>
          <w:lang w:val="en-GB" w:eastAsia="en-GB"/>
        </w:rPr>
        <w:t>Extending the deadline for resolving complaints is possible only once.</w:t>
      </w:r>
    </w:p>
    <w:p w14:paraId="794F790E" w14:textId="5197FDEA" w:rsidR="00627B4D" w:rsidRPr="00B26144" w:rsidRDefault="00CE23F2" w:rsidP="00627B4D">
      <w:pPr>
        <w:spacing w:before="100" w:beforeAutospacing="1" w:after="100" w:afterAutospacing="1" w:line="240" w:lineRule="auto"/>
        <w:jc w:val="center"/>
        <w:rPr>
          <w:rFonts w:eastAsia="Times New Roman" w:cstheme="minorHAnsi"/>
          <w:lang w:eastAsia="sr-Latn-RS"/>
        </w:rPr>
      </w:pPr>
      <w:proofErr w:type="spellStart"/>
      <w:r>
        <w:rPr>
          <w:rFonts w:eastAsia="Times New Roman" w:cstheme="minorHAnsi"/>
          <w:b/>
          <w:bCs/>
          <w:lang w:eastAsia="sr-Latn-RS"/>
        </w:rPr>
        <w:t>Article</w:t>
      </w:r>
      <w:proofErr w:type="spellEnd"/>
      <w:r w:rsidR="00627B4D" w:rsidRPr="00B26144">
        <w:rPr>
          <w:rFonts w:eastAsia="Times New Roman" w:cstheme="minorHAnsi"/>
          <w:b/>
          <w:bCs/>
          <w:lang w:eastAsia="sr-Latn-RS"/>
        </w:rPr>
        <w:t xml:space="preserve"> 1</w:t>
      </w:r>
      <w:r w:rsidR="004375FC">
        <w:rPr>
          <w:rFonts w:eastAsia="Times New Roman" w:cstheme="minorHAnsi"/>
          <w:b/>
          <w:bCs/>
          <w:lang w:eastAsia="sr-Latn-RS"/>
        </w:rPr>
        <w:t>8</w:t>
      </w:r>
      <w:r w:rsidR="00627B4D" w:rsidRPr="00B26144">
        <w:rPr>
          <w:rFonts w:eastAsia="Times New Roman" w:cstheme="minorHAnsi"/>
          <w:b/>
          <w:bCs/>
          <w:lang w:eastAsia="sr-Latn-RS"/>
        </w:rPr>
        <w:t xml:space="preserve"> </w:t>
      </w:r>
    </w:p>
    <w:p w14:paraId="79D59F75" w14:textId="77777777" w:rsidR="00CE23F2" w:rsidRPr="00C02B08" w:rsidRDefault="00CE23F2" w:rsidP="00CE23F2">
      <w:pPr>
        <w:spacing w:before="240" w:after="240" w:line="240" w:lineRule="auto"/>
        <w:rPr>
          <w:rFonts w:ascii="Times New Roman" w:eastAsia="Times New Roman" w:hAnsi="Times New Roman" w:cs="Times New Roman"/>
          <w:sz w:val="24"/>
          <w:szCs w:val="24"/>
          <w:lang w:val="en-GB" w:eastAsia="en-GB"/>
        </w:rPr>
      </w:pPr>
      <w:bookmarkStart w:id="36" w:name="str_23"/>
      <w:bookmarkEnd w:id="36"/>
      <w:r w:rsidRPr="00C02B08">
        <w:rPr>
          <w:rFonts w:ascii="Arial" w:eastAsia="Times New Roman" w:hAnsi="Arial" w:cs="Arial"/>
          <w:color w:val="000000"/>
          <w:lang w:val="en-GB" w:eastAsia="en-GB"/>
        </w:rPr>
        <w:t xml:space="preserve">The costs incurred </w:t>
      </w:r>
      <w:proofErr w:type="gramStart"/>
      <w:r w:rsidRPr="00C02B08">
        <w:rPr>
          <w:rFonts w:ascii="Arial" w:eastAsia="Times New Roman" w:hAnsi="Arial" w:cs="Arial"/>
          <w:color w:val="000000"/>
          <w:lang w:val="en-GB" w:eastAsia="en-GB"/>
        </w:rPr>
        <w:t>on the basis of</w:t>
      </w:r>
      <w:proofErr w:type="gramEnd"/>
      <w:r w:rsidRPr="00C02B08">
        <w:rPr>
          <w:rFonts w:ascii="Arial" w:eastAsia="Times New Roman" w:hAnsi="Arial" w:cs="Arial"/>
          <w:color w:val="000000"/>
          <w:lang w:val="en-GB" w:eastAsia="en-GB"/>
        </w:rPr>
        <w:t xml:space="preserve"> the complaint are borne by the Seller.</w:t>
      </w:r>
    </w:p>
    <w:p w14:paraId="5E950F2F" w14:textId="225E92C6" w:rsidR="00627B4D" w:rsidRPr="00B26144" w:rsidRDefault="00CE23F2" w:rsidP="00627B4D">
      <w:pPr>
        <w:spacing w:before="100" w:beforeAutospacing="1" w:after="100" w:afterAutospacing="1" w:line="240" w:lineRule="auto"/>
        <w:jc w:val="center"/>
        <w:rPr>
          <w:rFonts w:eastAsia="Times New Roman" w:cstheme="minorHAnsi"/>
          <w:lang w:eastAsia="sr-Latn-RS"/>
        </w:rPr>
      </w:pPr>
      <w:proofErr w:type="spellStart"/>
      <w:r>
        <w:rPr>
          <w:rFonts w:eastAsia="Times New Roman" w:cstheme="minorHAnsi"/>
          <w:b/>
          <w:bCs/>
          <w:lang w:eastAsia="sr-Latn-RS"/>
        </w:rPr>
        <w:t>Article</w:t>
      </w:r>
      <w:proofErr w:type="spellEnd"/>
      <w:r w:rsidR="00627B4D" w:rsidRPr="00B26144">
        <w:rPr>
          <w:rFonts w:eastAsia="Times New Roman" w:cstheme="minorHAnsi"/>
          <w:b/>
          <w:bCs/>
          <w:lang w:eastAsia="sr-Latn-RS"/>
        </w:rPr>
        <w:t xml:space="preserve"> 1</w:t>
      </w:r>
      <w:r w:rsidR="004375FC">
        <w:rPr>
          <w:rFonts w:eastAsia="Times New Roman" w:cstheme="minorHAnsi"/>
          <w:b/>
          <w:bCs/>
          <w:lang w:eastAsia="sr-Latn-RS"/>
        </w:rPr>
        <w:t>9</w:t>
      </w:r>
      <w:r w:rsidR="00627B4D" w:rsidRPr="00B26144">
        <w:rPr>
          <w:rFonts w:eastAsia="Times New Roman" w:cstheme="minorHAnsi"/>
          <w:b/>
          <w:bCs/>
          <w:lang w:eastAsia="sr-Latn-RS"/>
        </w:rPr>
        <w:t xml:space="preserve"> </w:t>
      </w:r>
    </w:p>
    <w:p w14:paraId="59BFB029" w14:textId="77777777" w:rsidR="00CE23F2" w:rsidRPr="00C02B08" w:rsidRDefault="00CE23F2" w:rsidP="00CE23F2">
      <w:pPr>
        <w:spacing w:before="240" w:after="240" w:line="240" w:lineRule="auto"/>
        <w:jc w:val="both"/>
        <w:rPr>
          <w:rFonts w:ascii="Times New Roman" w:eastAsia="Times New Roman" w:hAnsi="Times New Roman" w:cs="Times New Roman"/>
          <w:sz w:val="24"/>
          <w:szCs w:val="24"/>
          <w:lang w:val="en-GB" w:eastAsia="en-GB"/>
        </w:rPr>
      </w:pPr>
      <w:bookmarkStart w:id="37" w:name="str_24"/>
      <w:bookmarkStart w:id="38" w:name="str_25"/>
      <w:bookmarkEnd w:id="37"/>
      <w:bookmarkEnd w:id="38"/>
      <w:r w:rsidRPr="00C02B08">
        <w:rPr>
          <w:rFonts w:ascii="Arial" w:eastAsia="Times New Roman" w:hAnsi="Arial" w:cs="Arial"/>
          <w:color w:val="000000"/>
          <w:lang w:val="en-GB" w:eastAsia="en-GB"/>
        </w:rPr>
        <w:t>Resolved complaints are delivered with appropriate debt relief and other related documentation to the sales facility and the service in charge of bookkeeping and accounting.</w:t>
      </w:r>
    </w:p>
    <w:p w14:paraId="64EA82DA" w14:textId="7E9CF9DF" w:rsidR="00627B4D" w:rsidRPr="00B26144" w:rsidRDefault="00CE23F2" w:rsidP="00627B4D">
      <w:pPr>
        <w:spacing w:before="100" w:beforeAutospacing="1" w:after="100" w:afterAutospacing="1" w:line="240" w:lineRule="auto"/>
        <w:jc w:val="center"/>
        <w:rPr>
          <w:rFonts w:eastAsia="Times New Roman" w:cstheme="minorHAnsi"/>
          <w:lang w:eastAsia="sr-Latn-RS"/>
        </w:rPr>
      </w:pPr>
      <w:proofErr w:type="spellStart"/>
      <w:r>
        <w:rPr>
          <w:rFonts w:eastAsia="Times New Roman" w:cstheme="minorHAnsi"/>
          <w:b/>
          <w:bCs/>
          <w:lang w:eastAsia="sr-Latn-RS"/>
        </w:rPr>
        <w:t>Article</w:t>
      </w:r>
      <w:proofErr w:type="spellEnd"/>
      <w:r w:rsidR="00627B4D" w:rsidRPr="00B26144">
        <w:rPr>
          <w:rFonts w:eastAsia="Times New Roman" w:cstheme="minorHAnsi"/>
          <w:b/>
          <w:bCs/>
          <w:lang w:eastAsia="sr-Latn-RS"/>
        </w:rPr>
        <w:t xml:space="preserve"> </w:t>
      </w:r>
      <w:r w:rsidR="004375FC">
        <w:rPr>
          <w:rFonts w:eastAsia="Times New Roman" w:cstheme="minorHAnsi"/>
          <w:b/>
          <w:bCs/>
          <w:lang w:eastAsia="sr-Latn-RS"/>
        </w:rPr>
        <w:t>20</w:t>
      </w:r>
    </w:p>
    <w:p w14:paraId="4B98D4C4" w14:textId="77777777" w:rsidR="00CE23F2" w:rsidRPr="00C02B08" w:rsidRDefault="00CE23F2" w:rsidP="00CE23F2">
      <w:pPr>
        <w:spacing w:before="240" w:after="240" w:line="240" w:lineRule="auto"/>
        <w:rPr>
          <w:rFonts w:ascii="Times New Roman" w:eastAsia="Times New Roman" w:hAnsi="Times New Roman" w:cs="Times New Roman"/>
          <w:sz w:val="24"/>
          <w:szCs w:val="24"/>
          <w:lang w:val="en-GB" w:eastAsia="en-GB"/>
        </w:rPr>
      </w:pPr>
      <w:bookmarkStart w:id="39" w:name="str_26"/>
      <w:bookmarkEnd w:id="39"/>
      <w:r w:rsidRPr="00C02B08">
        <w:rPr>
          <w:rFonts w:ascii="Arial" w:eastAsia="Times New Roman" w:hAnsi="Arial" w:cs="Arial"/>
          <w:color w:val="000000"/>
          <w:lang w:val="en-GB" w:eastAsia="en-GB"/>
        </w:rPr>
        <w:t>This rulebook, as well as its modifications and amendments, are published on the Retailer's website and delivered to all retailers.</w:t>
      </w:r>
    </w:p>
    <w:p w14:paraId="1A133B10" w14:textId="77777777" w:rsidR="00627B4D" w:rsidRPr="00B26144" w:rsidRDefault="00627B4D" w:rsidP="00627B4D">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p w14:paraId="15E0DCEE" w14:textId="77777777" w:rsidR="00CE23F2" w:rsidRPr="00C02B08" w:rsidRDefault="00962127" w:rsidP="00CE23F2">
      <w:pPr>
        <w:spacing w:before="240" w:after="240" w:line="240" w:lineRule="auto"/>
        <w:rPr>
          <w:rFonts w:ascii="Times New Roman" w:eastAsia="Times New Roman" w:hAnsi="Times New Roman" w:cs="Times New Roman"/>
          <w:sz w:val="24"/>
          <w:szCs w:val="24"/>
          <w:lang w:val="en-GB" w:eastAsia="en-GB"/>
        </w:rPr>
      </w:pPr>
      <w:r w:rsidRPr="00950ACA">
        <w:rPr>
          <w:rFonts w:asciiTheme="minorBidi" w:eastAsia="Times New Roman" w:hAnsiTheme="minorBidi"/>
          <w:lang w:eastAsia="sr-Latn-RS"/>
        </w:rPr>
        <w:t xml:space="preserve">Aleksandar </w:t>
      </w:r>
      <w:proofErr w:type="spellStart"/>
      <w:r w:rsidRPr="00950ACA">
        <w:rPr>
          <w:rFonts w:asciiTheme="minorBidi" w:eastAsia="Times New Roman" w:hAnsiTheme="minorBidi"/>
          <w:lang w:eastAsia="sr-Latn-RS"/>
        </w:rPr>
        <w:t>Trivić</w:t>
      </w:r>
      <w:proofErr w:type="spellEnd"/>
      <w:r w:rsidR="00627B4D" w:rsidRPr="00950ACA">
        <w:rPr>
          <w:rFonts w:asciiTheme="minorBidi" w:eastAsia="Times New Roman" w:hAnsiTheme="minorBidi"/>
          <w:lang w:eastAsia="sr-Latn-RS"/>
        </w:rPr>
        <w:t>,</w:t>
      </w:r>
      <w:r w:rsidR="00627B4D" w:rsidRPr="00B26144">
        <w:rPr>
          <w:rFonts w:eastAsia="Times New Roman" w:cstheme="minorHAnsi"/>
          <w:lang w:eastAsia="sr-Latn-RS"/>
        </w:rPr>
        <w:t xml:space="preserve"> </w:t>
      </w:r>
      <w:r w:rsidR="00CE23F2" w:rsidRPr="00C02B08">
        <w:rPr>
          <w:rFonts w:ascii="Arial" w:eastAsia="Times New Roman" w:hAnsi="Arial" w:cs="Arial"/>
          <w:color w:val="000000"/>
          <w:lang w:val="en-GB" w:eastAsia="en-GB"/>
        </w:rPr>
        <w:t>Director</w:t>
      </w:r>
    </w:p>
    <w:p w14:paraId="0F076E63" w14:textId="77777777" w:rsidR="00CE23F2" w:rsidRPr="00C02B08" w:rsidRDefault="00CE23F2" w:rsidP="00CE23F2">
      <w:pPr>
        <w:spacing w:before="240" w:after="240" w:line="240" w:lineRule="auto"/>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lastRenderedPageBreak/>
        <w:t>Attachment: Received Complaints Log Form</w:t>
      </w:r>
    </w:p>
    <w:p w14:paraId="6C6E9380" w14:textId="77777777" w:rsidR="009235E5" w:rsidRDefault="009235E5" w:rsidP="00627B4D">
      <w:pPr>
        <w:spacing w:before="100" w:beforeAutospacing="1" w:after="100" w:afterAutospacing="1" w:line="240" w:lineRule="auto"/>
        <w:rPr>
          <w:rFonts w:eastAsia="Times New Roman" w:cstheme="minorHAnsi"/>
          <w:lang w:eastAsia="sr-Latn-RS"/>
        </w:rPr>
      </w:pPr>
    </w:p>
    <w:p w14:paraId="691D91E1" w14:textId="77777777" w:rsidR="009235E5" w:rsidRDefault="009235E5" w:rsidP="00627B4D">
      <w:pPr>
        <w:spacing w:before="100" w:beforeAutospacing="1" w:after="100" w:afterAutospacing="1" w:line="240" w:lineRule="auto"/>
        <w:rPr>
          <w:rFonts w:eastAsia="Times New Roman" w:cstheme="minorHAnsi"/>
          <w:lang w:eastAsia="sr-Latn-RS"/>
        </w:rPr>
      </w:pPr>
    </w:p>
    <w:p w14:paraId="2E7252A9" w14:textId="77777777" w:rsidR="009235E5" w:rsidRPr="00B26144" w:rsidRDefault="009235E5" w:rsidP="00627B4D">
      <w:pPr>
        <w:spacing w:before="100" w:beforeAutospacing="1" w:after="100" w:afterAutospacing="1" w:line="240" w:lineRule="auto"/>
        <w:rPr>
          <w:rFonts w:eastAsia="Times New Roman" w:cstheme="minorHAnsi"/>
          <w:lang w:eastAsia="sr-Latn-RS"/>
        </w:rPr>
      </w:pPr>
    </w:p>
    <w:p w14:paraId="72357C72" w14:textId="77777777" w:rsidR="00CE23F2" w:rsidRPr="00C02B08" w:rsidRDefault="00CE23F2" w:rsidP="00CE23F2">
      <w:pPr>
        <w:spacing w:before="240" w:after="240" w:line="240" w:lineRule="auto"/>
        <w:jc w:val="center"/>
        <w:rPr>
          <w:rFonts w:ascii="Times New Roman" w:eastAsia="Times New Roman" w:hAnsi="Times New Roman" w:cs="Times New Roman"/>
          <w:sz w:val="24"/>
          <w:szCs w:val="24"/>
          <w:lang w:val="en-GB" w:eastAsia="en-GB"/>
        </w:rPr>
      </w:pPr>
      <w:r w:rsidRPr="00C02B08">
        <w:rPr>
          <w:rFonts w:ascii="Arial" w:eastAsia="Times New Roman" w:hAnsi="Arial" w:cs="Arial"/>
          <w:color w:val="000000"/>
          <w:lang w:val="en-GB" w:eastAsia="en-GB"/>
        </w:rPr>
        <w:t>LOG ON RECEIVED COMPLAINTS</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58"/>
        <w:gridCol w:w="931"/>
        <w:gridCol w:w="678"/>
        <w:gridCol w:w="770"/>
        <w:gridCol w:w="938"/>
        <w:gridCol w:w="724"/>
        <w:gridCol w:w="678"/>
        <w:gridCol w:w="587"/>
        <w:gridCol w:w="755"/>
        <w:gridCol w:w="716"/>
        <w:gridCol w:w="709"/>
        <w:gridCol w:w="747"/>
        <w:gridCol w:w="419"/>
      </w:tblGrid>
      <w:tr w:rsidR="00CB543C" w:rsidRPr="00B26144" w14:paraId="6CBB04E1" w14:textId="77777777" w:rsidTr="00AA4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C66A75" w14:textId="5A47551D" w:rsidR="00627B4D" w:rsidRPr="00B26144" w:rsidRDefault="00D7032D"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Line. No.</w:t>
            </w:r>
            <w:r w:rsidR="00627B4D"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2EEDF52" w14:textId="428B6A0E" w:rsidR="00627B4D" w:rsidRPr="00B26144" w:rsidRDefault="006E06A7" w:rsidP="00AA421A">
            <w:pPr>
              <w:spacing w:before="100" w:beforeAutospacing="1" w:after="100" w:afterAutospacing="1" w:line="240" w:lineRule="auto"/>
              <w:rPr>
                <w:rFonts w:eastAsia="Times New Roman" w:cstheme="minorHAnsi"/>
                <w:lang w:eastAsia="sr-Latn-RS"/>
              </w:rPr>
            </w:pPr>
            <w:proofErr w:type="spellStart"/>
            <w:r w:rsidRPr="006E06A7">
              <w:rPr>
                <w:rFonts w:eastAsia="Times New Roman" w:cstheme="minorHAnsi"/>
                <w:lang w:eastAsia="sr-Latn-RS"/>
              </w:rPr>
              <w:t>Complainant</w:t>
            </w:r>
            <w:proofErr w:type="spellEnd"/>
            <w:r w:rsidRPr="006E06A7">
              <w:rPr>
                <w:rFonts w:eastAsia="Times New Roman" w:cstheme="minorHAnsi"/>
                <w:lang w:eastAsia="sr-Latn-RS"/>
              </w:rPr>
              <w:t xml:space="preserve"> (</w:t>
            </w:r>
            <w:proofErr w:type="spellStart"/>
            <w:r w:rsidRPr="006E06A7">
              <w:rPr>
                <w:rFonts w:eastAsia="Times New Roman" w:cstheme="minorHAnsi"/>
                <w:lang w:eastAsia="sr-Latn-RS"/>
              </w:rPr>
              <w:t>first</w:t>
            </w:r>
            <w:proofErr w:type="spellEnd"/>
            <w:r w:rsidRPr="006E06A7">
              <w:rPr>
                <w:rFonts w:eastAsia="Times New Roman" w:cstheme="minorHAnsi"/>
                <w:lang w:eastAsia="sr-Latn-RS"/>
              </w:rPr>
              <w:t xml:space="preserve"> </w:t>
            </w:r>
            <w:proofErr w:type="spellStart"/>
            <w:r w:rsidRPr="006E06A7">
              <w:rPr>
                <w:rFonts w:eastAsia="Times New Roman" w:cstheme="minorHAnsi"/>
                <w:lang w:eastAsia="sr-Latn-RS"/>
              </w:rPr>
              <w:t>and</w:t>
            </w:r>
            <w:proofErr w:type="spellEnd"/>
            <w:r w:rsidRPr="006E06A7">
              <w:rPr>
                <w:rFonts w:eastAsia="Times New Roman" w:cstheme="minorHAnsi"/>
                <w:lang w:eastAsia="sr-Latn-RS"/>
              </w:rPr>
              <w:t xml:space="preserve"> last </w:t>
            </w:r>
            <w:proofErr w:type="spellStart"/>
            <w:r w:rsidRPr="006E06A7">
              <w:rPr>
                <w:rFonts w:eastAsia="Times New Roman" w:cstheme="minorHAnsi"/>
                <w:lang w:eastAsia="sr-Latn-RS"/>
              </w:rPr>
              <w:t>name</w:t>
            </w:r>
            <w:proofErr w:type="spellEnd"/>
            <w:r w:rsidRPr="006E06A7">
              <w:rPr>
                <w:rFonts w:eastAsia="Times New Roman" w:cstheme="minorHAnsi"/>
                <w:lang w:eastAsia="sr-Latn-RS"/>
              </w:rPr>
              <w:t xml:space="preserve"> </w:t>
            </w:r>
            <w:proofErr w:type="spellStart"/>
            <w:r w:rsidRPr="006E06A7">
              <w:rPr>
                <w:rFonts w:eastAsia="Times New Roman" w:cstheme="minorHAnsi"/>
                <w:lang w:eastAsia="sr-Latn-RS"/>
              </w:rPr>
              <w:t>and</w:t>
            </w:r>
            <w:proofErr w:type="spellEnd"/>
            <w:r w:rsidRPr="006E06A7">
              <w:rPr>
                <w:rFonts w:eastAsia="Times New Roman" w:cstheme="minorHAnsi"/>
                <w:lang w:eastAsia="sr-Latn-RS"/>
              </w:rPr>
              <w:t xml:space="preserve"> </w:t>
            </w:r>
            <w:proofErr w:type="spellStart"/>
            <w:r w:rsidRPr="006E06A7">
              <w:rPr>
                <w:rFonts w:eastAsia="Times New Roman" w:cstheme="minorHAnsi"/>
                <w:lang w:eastAsia="sr-Latn-RS"/>
              </w:rPr>
              <w:t>contact</w:t>
            </w:r>
            <w:proofErr w:type="spellEnd"/>
            <w:r w:rsidRPr="006E06A7">
              <w:rPr>
                <w:rFonts w:eastAsia="Times New Roman" w:cstheme="minorHAnsi"/>
                <w:lang w:eastAsia="sr-Latn-RS"/>
              </w:rPr>
              <w:t xml:space="preserve"> </w:t>
            </w:r>
            <w:proofErr w:type="spellStart"/>
            <w:r w:rsidRPr="006E06A7">
              <w:rPr>
                <w:rFonts w:eastAsia="Times New Roman" w:cstheme="minorHAnsi"/>
                <w:lang w:eastAsia="sr-Latn-RS"/>
              </w:rPr>
              <w:t>details</w:t>
            </w:r>
            <w:proofErr w:type="spellEnd"/>
            <w:r w:rsidRPr="006E06A7">
              <w:rPr>
                <w:rFonts w:eastAsia="Times New Roman" w:cstheme="minorHAnsi"/>
                <w:lang w:eastAsia="sr-Latn-RS"/>
              </w:rPr>
              <w:t>)</w:t>
            </w:r>
          </w:p>
        </w:tc>
        <w:tc>
          <w:tcPr>
            <w:tcW w:w="0" w:type="auto"/>
            <w:tcBorders>
              <w:top w:val="outset" w:sz="6" w:space="0" w:color="auto"/>
              <w:left w:val="outset" w:sz="6" w:space="0" w:color="auto"/>
              <w:bottom w:val="outset" w:sz="6" w:space="0" w:color="auto"/>
              <w:right w:val="outset" w:sz="6" w:space="0" w:color="auto"/>
            </w:tcBorders>
            <w:hideMark/>
          </w:tcPr>
          <w:p w14:paraId="50FA3E4E" w14:textId="0505C3DC" w:rsidR="00627B4D" w:rsidRPr="00B26144" w:rsidRDefault="00437C62"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Complaint Receipt Date</w:t>
            </w:r>
            <w:r w:rsidR="00627B4D"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B35175F" w14:textId="513606F2" w:rsidR="00627B4D" w:rsidRPr="00B26144" w:rsidRDefault="00437C62"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Data on goods (type, quantity, model/type, etc.)</w:t>
            </w:r>
          </w:p>
        </w:tc>
        <w:tc>
          <w:tcPr>
            <w:tcW w:w="0" w:type="auto"/>
            <w:tcBorders>
              <w:top w:val="outset" w:sz="6" w:space="0" w:color="auto"/>
              <w:left w:val="outset" w:sz="6" w:space="0" w:color="auto"/>
              <w:bottom w:val="outset" w:sz="6" w:space="0" w:color="auto"/>
              <w:right w:val="outset" w:sz="6" w:space="0" w:color="auto"/>
            </w:tcBorders>
            <w:hideMark/>
          </w:tcPr>
          <w:p w14:paraId="2ECE539B" w14:textId="50DF9927" w:rsidR="00627B4D" w:rsidRPr="00B26144" w:rsidRDefault="00437C62"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A brief description of the inconvenience</w:t>
            </w:r>
          </w:p>
        </w:tc>
        <w:tc>
          <w:tcPr>
            <w:tcW w:w="0" w:type="auto"/>
            <w:tcBorders>
              <w:top w:val="outset" w:sz="6" w:space="0" w:color="auto"/>
              <w:left w:val="outset" w:sz="6" w:space="0" w:color="auto"/>
              <w:bottom w:val="outset" w:sz="6" w:space="0" w:color="auto"/>
              <w:right w:val="outset" w:sz="6" w:space="0" w:color="auto"/>
            </w:tcBorders>
            <w:hideMark/>
          </w:tcPr>
          <w:p w14:paraId="3C6A2EB6" w14:textId="229B7A04" w:rsidR="00627B4D" w:rsidRPr="00B26144" w:rsidRDefault="00437C62"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A brief description of the claim from the complaint</w:t>
            </w:r>
          </w:p>
        </w:tc>
        <w:tc>
          <w:tcPr>
            <w:tcW w:w="0" w:type="auto"/>
            <w:tcBorders>
              <w:top w:val="outset" w:sz="6" w:space="0" w:color="auto"/>
              <w:left w:val="outset" w:sz="6" w:space="0" w:color="auto"/>
              <w:bottom w:val="outset" w:sz="6" w:space="0" w:color="auto"/>
              <w:right w:val="outset" w:sz="6" w:space="0" w:color="auto"/>
            </w:tcBorders>
            <w:hideMark/>
          </w:tcPr>
          <w:p w14:paraId="508EC7F2" w14:textId="7662CF30" w:rsidR="00627B4D" w:rsidRPr="00B26144" w:rsidRDefault="00437C62"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Customer Response Decision</w:t>
            </w:r>
          </w:p>
        </w:tc>
        <w:tc>
          <w:tcPr>
            <w:tcW w:w="0" w:type="auto"/>
            <w:tcBorders>
              <w:top w:val="outset" w:sz="6" w:space="0" w:color="auto"/>
              <w:left w:val="outset" w:sz="6" w:space="0" w:color="auto"/>
              <w:bottom w:val="outset" w:sz="6" w:space="0" w:color="auto"/>
              <w:right w:val="outset" w:sz="6" w:space="0" w:color="auto"/>
            </w:tcBorders>
            <w:hideMark/>
          </w:tcPr>
          <w:p w14:paraId="109961DD" w14:textId="0B919241" w:rsidR="00627B4D" w:rsidRPr="00B26144" w:rsidRDefault="00437C62"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Decision Delivery Date</w:t>
            </w:r>
            <w:r w:rsidR="00627B4D"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74C11AE" w14:textId="5AA5015A" w:rsidR="00627B4D" w:rsidRPr="00B26144" w:rsidRDefault="00CB543C"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Agreed appropriate deadline for resolving</w:t>
            </w:r>
          </w:p>
        </w:tc>
        <w:tc>
          <w:tcPr>
            <w:tcW w:w="0" w:type="auto"/>
            <w:tcBorders>
              <w:top w:val="outset" w:sz="6" w:space="0" w:color="auto"/>
              <w:left w:val="outset" w:sz="6" w:space="0" w:color="auto"/>
              <w:bottom w:val="outset" w:sz="6" w:space="0" w:color="auto"/>
              <w:right w:val="outset" w:sz="6" w:space="0" w:color="auto"/>
            </w:tcBorders>
            <w:hideMark/>
          </w:tcPr>
          <w:p w14:paraId="6C4F3B77" w14:textId="06C79A59" w:rsidR="00627B4D" w:rsidRPr="00B26144" w:rsidRDefault="00CB543C"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Manner of resolving complaints</w:t>
            </w:r>
          </w:p>
        </w:tc>
        <w:tc>
          <w:tcPr>
            <w:tcW w:w="0" w:type="auto"/>
            <w:tcBorders>
              <w:top w:val="outset" w:sz="6" w:space="0" w:color="auto"/>
              <w:left w:val="outset" w:sz="6" w:space="0" w:color="auto"/>
              <w:bottom w:val="outset" w:sz="6" w:space="0" w:color="auto"/>
              <w:right w:val="outset" w:sz="6" w:space="0" w:color="auto"/>
            </w:tcBorders>
            <w:hideMark/>
          </w:tcPr>
          <w:p w14:paraId="36A93CB7" w14:textId="517311B9" w:rsidR="00627B4D" w:rsidRPr="00B26144" w:rsidRDefault="00CB543C"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Complaint Resolution Date</w:t>
            </w:r>
          </w:p>
        </w:tc>
        <w:tc>
          <w:tcPr>
            <w:tcW w:w="0" w:type="auto"/>
            <w:tcBorders>
              <w:top w:val="outset" w:sz="6" w:space="0" w:color="auto"/>
              <w:left w:val="outset" w:sz="6" w:space="0" w:color="auto"/>
              <w:bottom w:val="outset" w:sz="6" w:space="0" w:color="auto"/>
              <w:right w:val="outset" w:sz="6" w:space="0" w:color="auto"/>
            </w:tcBorders>
            <w:hideMark/>
          </w:tcPr>
          <w:p w14:paraId="158B1552" w14:textId="1BA99216" w:rsidR="00627B4D" w:rsidRPr="00B26144" w:rsidRDefault="00CB543C"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Information on extending the deadline for resolving complaints and customer consent to extending</w:t>
            </w:r>
          </w:p>
        </w:tc>
        <w:tc>
          <w:tcPr>
            <w:tcW w:w="0" w:type="auto"/>
            <w:tcBorders>
              <w:top w:val="outset" w:sz="6" w:space="0" w:color="auto"/>
              <w:left w:val="outset" w:sz="6" w:space="0" w:color="auto"/>
              <w:bottom w:val="outset" w:sz="6" w:space="0" w:color="auto"/>
              <w:right w:val="outset" w:sz="6" w:space="0" w:color="auto"/>
            </w:tcBorders>
            <w:hideMark/>
          </w:tcPr>
          <w:p w14:paraId="13BDA04A" w14:textId="0793D929" w:rsidR="00627B4D" w:rsidRPr="00B26144" w:rsidRDefault="00CB543C" w:rsidP="00AA421A">
            <w:pPr>
              <w:spacing w:before="100" w:beforeAutospacing="1" w:after="100" w:afterAutospacing="1" w:line="240" w:lineRule="auto"/>
              <w:rPr>
                <w:rFonts w:eastAsia="Times New Roman" w:cstheme="minorHAnsi"/>
                <w:lang w:eastAsia="sr-Latn-RS"/>
              </w:rPr>
            </w:pPr>
            <w:r w:rsidRPr="00C02B08">
              <w:rPr>
                <w:rFonts w:ascii="Arial" w:eastAsia="Times New Roman" w:hAnsi="Arial" w:cs="Arial"/>
                <w:color w:val="000000"/>
                <w:sz w:val="18"/>
                <w:szCs w:val="18"/>
                <w:lang w:val="en-GB" w:eastAsia="en-GB"/>
              </w:rPr>
              <w:t>Notes</w:t>
            </w:r>
          </w:p>
        </w:tc>
      </w:tr>
      <w:tr w:rsidR="00CB543C" w:rsidRPr="00B26144" w14:paraId="25D1D023" w14:textId="77777777" w:rsidTr="00AA4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B72F50"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79EE867"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646972E"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D22786E"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E73010F"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CFC61E8"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944E9BC"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3C78CDD"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973E3A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DF0A686"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431595D"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43E3A3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24B8249"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r>
      <w:tr w:rsidR="00CB543C" w:rsidRPr="00B26144" w14:paraId="021282F1" w14:textId="77777777" w:rsidTr="00AA4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2A893C"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3DFAE51"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72F4C72"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C945DED"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2E3FC87"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F5BA00E"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918313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0242B99"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6A95DA8"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A7ABE09"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1D94E76"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8A3F3FC"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4D3F2B2"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r>
      <w:tr w:rsidR="00CB543C" w:rsidRPr="00B26144" w14:paraId="262181D9" w14:textId="77777777" w:rsidTr="00AA4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35F6CC"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049C024"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85CC8E5"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A93CC4B"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311059A"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F10D32B"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381D38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69C3FF4"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34E34AE"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A47C429"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E3D47A4"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FF223E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75795FA"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r>
      <w:tr w:rsidR="00CB543C" w:rsidRPr="00B26144" w14:paraId="212532F7" w14:textId="77777777" w:rsidTr="00AA4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7F1621"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C80E7F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84F27C7"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FB5B03F"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8372824"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70BE351"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E1C6608"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282FEF2"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67B730A"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8F91A7A"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7799DFA"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FAE49A0"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C4B55BD"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r>
      <w:tr w:rsidR="00CB543C" w:rsidRPr="00B26144" w14:paraId="38E9A6D6" w14:textId="77777777" w:rsidTr="00AA4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20F896"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AED5794"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E458E5F"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D73C8E5"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DEEF918"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3D6E9F5"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6DA267B"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A032BA8"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6AE7FE2"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F6CCF40"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C57B565"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BD6DA26"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C7BEABF"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r>
      <w:tr w:rsidR="00CB543C" w:rsidRPr="00B26144" w14:paraId="6AD82D1E" w14:textId="77777777" w:rsidTr="00AA4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B2268C"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B7DBBA7"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194B3A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0BC300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E8A949F"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5744DB6"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9D61091"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4464F29"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857B27B"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76709AD"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6EB0865"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1ADB64E"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03776E0"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r>
      <w:tr w:rsidR="00CB543C" w:rsidRPr="00B26144" w14:paraId="72798AE1" w14:textId="77777777" w:rsidTr="00AA4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47BC27"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509C8D0"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3698039"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168DF1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F42C9F8"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04B28DB"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E6B1366"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CD438F2"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49996B9"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33805F5"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7495E2D"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4AE937B"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85C92D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r>
      <w:tr w:rsidR="00CB543C" w:rsidRPr="00B26144" w14:paraId="10261053" w14:textId="77777777" w:rsidTr="00AA4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D1DEF6"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D635BB4"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7C20E8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AB396D4"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6ADF151"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A0FBA5F"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86D916D"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E70BDF1"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6339B00"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4CDF751"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C958742"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F72EEF4"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745E9C6"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r>
      <w:tr w:rsidR="00CB543C" w:rsidRPr="00B26144" w14:paraId="0FAECD9C" w14:textId="77777777" w:rsidTr="00AA42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4CE6E5"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4428F25"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87A61DE"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A098346"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9FDF76A"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F094EF6"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32708B5"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B8603AF"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F483B0D"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10E198B"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4F6CFB2"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B8AD693"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856A96E" w14:textId="77777777" w:rsidR="00627B4D" w:rsidRPr="00B26144" w:rsidRDefault="00627B4D" w:rsidP="00AA421A">
            <w:pPr>
              <w:spacing w:before="100" w:beforeAutospacing="1" w:after="100" w:afterAutospacing="1" w:line="240" w:lineRule="auto"/>
              <w:rPr>
                <w:rFonts w:eastAsia="Times New Roman" w:cstheme="minorHAnsi"/>
                <w:lang w:eastAsia="sr-Latn-RS"/>
              </w:rPr>
            </w:pPr>
            <w:r w:rsidRPr="00B26144">
              <w:rPr>
                <w:rFonts w:eastAsia="Times New Roman" w:cstheme="minorHAnsi"/>
                <w:lang w:eastAsia="sr-Latn-RS"/>
              </w:rPr>
              <w:t xml:space="preserve">  </w:t>
            </w:r>
          </w:p>
        </w:tc>
      </w:tr>
    </w:tbl>
    <w:p w14:paraId="40129BAF" w14:textId="77777777" w:rsidR="00627B4D" w:rsidRPr="00B26144" w:rsidRDefault="00627B4D" w:rsidP="00627B4D">
      <w:pPr>
        <w:rPr>
          <w:rFonts w:cstheme="minorHAnsi"/>
        </w:rPr>
      </w:pPr>
    </w:p>
    <w:p w14:paraId="24EB6364" w14:textId="77777777" w:rsidR="00145631" w:rsidRDefault="00145631"/>
    <w:sectPr w:rsidR="00145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4D"/>
    <w:rsid w:val="00001D75"/>
    <w:rsid w:val="00010293"/>
    <w:rsid w:val="0001578C"/>
    <w:rsid w:val="00020C4A"/>
    <w:rsid w:val="00027585"/>
    <w:rsid w:val="000408ED"/>
    <w:rsid w:val="00041405"/>
    <w:rsid w:val="00044DE1"/>
    <w:rsid w:val="0004631D"/>
    <w:rsid w:val="000530B2"/>
    <w:rsid w:val="0005464D"/>
    <w:rsid w:val="00056E8A"/>
    <w:rsid w:val="000628EA"/>
    <w:rsid w:val="00067418"/>
    <w:rsid w:val="0008542F"/>
    <w:rsid w:val="000953E4"/>
    <w:rsid w:val="000A3CBE"/>
    <w:rsid w:val="000A4B29"/>
    <w:rsid w:val="000A51BE"/>
    <w:rsid w:val="000A6E46"/>
    <w:rsid w:val="000A7671"/>
    <w:rsid w:val="000B7C4A"/>
    <w:rsid w:val="000D00F5"/>
    <w:rsid w:val="000D4489"/>
    <w:rsid w:val="000E009B"/>
    <w:rsid w:val="000F0E18"/>
    <w:rsid w:val="000F6057"/>
    <w:rsid w:val="0012126A"/>
    <w:rsid w:val="0012552B"/>
    <w:rsid w:val="00133BDC"/>
    <w:rsid w:val="00135396"/>
    <w:rsid w:val="00145631"/>
    <w:rsid w:val="00146462"/>
    <w:rsid w:val="001600C5"/>
    <w:rsid w:val="00162FFF"/>
    <w:rsid w:val="001A0430"/>
    <w:rsid w:val="001B0C15"/>
    <w:rsid w:val="001C3643"/>
    <w:rsid w:val="001C735B"/>
    <w:rsid w:val="001C7BD4"/>
    <w:rsid w:val="001D324B"/>
    <w:rsid w:val="001E5EA6"/>
    <w:rsid w:val="001F3E5F"/>
    <w:rsid w:val="001F6C21"/>
    <w:rsid w:val="00213321"/>
    <w:rsid w:val="002230B9"/>
    <w:rsid w:val="0022545F"/>
    <w:rsid w:val="002313B6"/>
    <w:rsid w:val="00233968"/>
    <w:rsid w:val="0024777B"/>
    <w:rsid w:val="00254D9D"/>
    <w:rsid w:val="002555BC"/>
    <w:rsid w:val="00260262"/>
    <w:rsid w:val="00260DE9"/>
    <w:rsid w:val="00261AA0"/>
    <w:rsid w:val="002647F1"/>
    <w:rsid w:val="002652ED"/>
    <w:rsid w:val="00275000"/>
    <w:rsid w:val="00277B10"/>
    <w:rsid w:val="002845F5"/>
    <w:rsid w:val="002A56B9"/>
    <w:rsid w:val="002B6FAA"/>
    <w:rsid w:val="002D41E9"/>
    <w:rsid w:val="003025E5"/>
    <w:rsid w:val="00317760"/>
    <w:rsid w:val="00317958"/>
    <w:rsid w:val="003200D8"/>
    <w:rsid w:val="003325D2"/>
    <w:rsid w:val="0034221B"/>
    <w:rsid w:val="003432C0"/>
    <w:rsid w:val="00343D41"/>
    <w:rsid w:val="00343E96"/>
    <w:rsid w:val="0034629F"/>
    <w:rsid w:val="00346625"/>
    <w:rsid w:val="00347773"/>
    <w:rsid w:val="003545FD"/>
    <w:rsid w:val="0036235A"/>
    <w:rsid w:val="00362E12"/>
    <w:rsid w:val="00363F8C"/>
    <w:rsid w:val="00375DDE"/>
    <w:rsid w:val="0038296C"/>
    <w:rsid w:val="00392A93"/>
    <w:rsid w:val="00393025"/>
    <w:rsid w:val="0039669A"/>
    <w:rsid w:val="003A671B"/>
    <w:rsid w:val="003B2C40"/>
    <w:rsid w:val="003B5972"/>
    <w:rsid w:val="003C1E1E"/>
    <w:rsid w:val="003F284E"/>
    <w:rsid w:val="003F3C17"/>
    <w:rsid w:val="00401A0E"/>
    <w:rsid w:val="00410654"/>
    <w:rsid w:val="004157A0"/>
    <w:rsid w:val="004375FC"/>
    <w:rsid w:val="00437C62"/>
    <w:rsid w:val="0044358A"/>
    <w:rsid w:val="00445199"/>
    <w:rsid w:val="00453226"/>
    <w:rsid w:val="00463BDA"/>
    <w:rsid w:val="0046440B"/>
    <w:rsid w:val="00471BA3"/>
    <w:rsid w:val="00475BBA"/>
    <w:rsid w:val="00486177"/>
    <w:rsid w:val="004948E1"/>
    <w:rsid w:val="004A1FBD"/>
    <w:rsid w:val="004A7C24"/>
    <w:rsid w:val="004C2DCA"/>
    <w:rsid w:val="004D5065"/>
    <w:rsid w:val="004D755B"/>
    <w:rsid w:val="00500AC0"/>
    <w:rsid w:val="00501771"/>
    <w:rsid w:val="005054FE"/>
    <w:rsid w:val="005077AB"/>
    <w:rsid w:val="0051163E"/>
    <w:rsid w:val="0051237A"/>
    <w:rsid w:val="00515F86"/>
    <w:rsid w:val="005363A0"/>
    <w:rsid w:val="00547926"/>
    <w:rsid w:val="00552175"/>
    <w:rsid w:val="0055224B"/>
    <w:rsid w:val="00552629"/>
    <w:rsid w:val="00552D26"/>
    <w:rsid w:val="00562C5E"/>
    <w:rsid w:val="00566109"/>
    <w:rsid w:val="005A144B"/>
    <w:rsid w:val="005A5A06"/>
    <w:rsid w:val="005B1B78"/>
    <w:rsid w:val="005C3D78"/>
    <w:rsid w:val="005C46D5"/>
    <w:rsid w:val="005D0AA5"/>
    <w:rsid w:val="005E3B85"/>
    <w:rsid w:val="005F455B"/>
    <w:rsid w:val="006057EC"/>
    <w:rsid w:val="00612327"/>
    <w:rsid w:val="00614CE3"/>
    <w:rsid w:val="00617849"/>
    <w:rsid w:val="006232FE"/>
    <w:rsid w:val="0062565F"/>
    <w:rsid w:val="00627B4D"/>
    <w:rsid w:val="00634495"/>
    <w:rsid w:val="00634878"/>
    <w:rsid w:val="00643FE5"/>
    <w:rsid w:val="006510AC"/>
    <w:rsid w:val="00663F58"/>
    <w:rsid w:val="0066689E"/>
    <w:rsid w:val="00674656"/>
    <w:rsid w:val="00691BCF"/>
    <w:rsid w:val="00692A91"/>
    <w:rsid w:val="00696989"/>
    <w:rsid w:val="006A689F"/>
    <w:rsid w:val="006A7637"/>
    <w:rsid w:val="006D202C"/>
    <w:rsid w:val="006D3AD9"/>
    <w:rsid w:val="006D4256"/>
    <w:rsid w:val="006E06A7"/>
    <w:rsid w:val="006F0B1F"/>
    <w:rsid w:val="006F5B1F"/>
    <w:rsid w:val="00702CCD"/>
    <w:rsid w:val="00702FF4"/>
    <w:rsid w:val="00713B92"/>
    <w:rsid w:val="00724837"/>
    <w:rsid w:val="00724845"/>
    <w:rsid w:val="00742662"/>
    <w:rsid w:val="00757B0D"/>
    <w:rsid w:val="00775A12"/>
    <w:rsid w:val="007866B0"/>
    <w:rsid w:val="00791DAA"/>
    <w:rsid w:val="00795968"/>
    <w:rsid w:val="007959A3"/>
    <w:rsid w:val="007A1ECE"/>
    <w:rsid w:val="007A498D"/>
    <w:rsid w:val="007A4D19"/>
    <w:rsid w:val="007A6309"/>
    <w:rsid w:val="007B3087"/>
    <w:rsid w:val="007C721B"/>
    <w:rsid w:val="007D64DB"/>
    <w:rsid w:val="007E0B8D"/>
    <w:rsid w:val="007E2871"/>
    <w:rsid w:val="007E3815"/>
    <w:rsid w:val="007F0E8B"/>
    <w:rsid w:val="007F1E47"/>
    <w:rsid w:val="008016FD"/>
    <w:rsid w:val="00804E65"/>
    <w:rsid w:val="008154F4"/>
    <w:rsid w:val="00821ADE"/>
    <w:rsid w:val="00834084"/>
    <w:rsid w:val="0085306D"/>
    <w:rsid w:val="0085364F"/>
    <w:rsid w:val="008607F6"/>
    <w:rsid w:val="00865518"/>
    <w:rsid w:val="00865E73"/>
    <w:rsid w:val="00872A92"/>
    <w:rsid w:val="008872DC"/>
    <w:rsid w:val="008B33F8"/>
    <w:rsid w:val="008B488E"/>
    <w:rsid w:val="008C0A99"/>
    <w:rsid w:val="008C0CB5"/>
    <w:rsid w:val="008E14C3"/>
    <w:rsid w:val="008E4611"/>
    <w:rsid w:val="008F3DD3"/>
    <w:rsid w:val="009175E4"/>
    <w:rsid w:val="009235E5"/>
    <w:rsid w:val="00926427"/>
    <w:rsid w:val="00943032"/>
    <w:rsid w:val="00950ACA"/>
    <w:rsid w:val="0096132D"/>
    <w:rsid w:val="00962127"/>
    <w:rsid w:val="009672AC"/>
    <w:rsid w:val="00967D5F"/>
    <w:rsid w:val="009764F6"/>
    <w:rsid w:val="009771AA"/>
    <w:rsid w:val="009811BA"/>
    <w:rsid w:val="00982C56"/>
    <w:rsid w:val="0099169C"/>
    <w:rsid w:val="009A42C6"/>
    <w:rsid w:val="009B3842"/>
    <w:rsid w:val="009E5584"/>
    <w:rsid w:val="009E5A6E"/>
    <w:rsid w:val="009F3512"/>
    <w:rsid w:val="009F50A8"/>
    <w:rsid w:val="00A12061"/>
    <w:rsid w:val="00A26C5B"/>
    <w:rsid w:val="00A27073"/>
    <w:rsid w:val="00A32873"/>
    <w:rsid w:val="00A442C5"/>
    <w:rsid w:val="00A90C6E"/>
    <w:rsid w:val="00A90EBD"/>
    <w:rsid w:val="00A93797"/>
    <w:rsid w:val="00AA2F9B"/>
    <w:rsid w:val="00AE74E6"/>
    <w:rsid w:val="00AF1442"/>
    <w:rsid w:val="00B05543"/>
    <w:rsid w:val="00B07CCD"/>
    <w:rsid w:val="00B3217D"/>
    <w:rsid w:val="00B356F6"/>
    <w:rsid w:val="00B40193"/>
    <w:rsid w:val="00B50666"/>
    <w:rsid w:val="00B72BDC"/>
    <w:rsid w:val="00B85844"/>
    <w:rsid w:val="00B92E7E"/>
    <w:rsid w:val="00BA2777"/>
    <w:rsid w:val="00BB4DCD"/>
    <w:rsid w:val="00BC41D1"/>
    <w:rsid w:val="00BE0F04"/>
    <w:rsid w:val="00BE785C"/>
    <w:rsid w:val="00BF35FE"/>
    <w:rsid w:val="00BF5902"/>
    <w:rsid w:val="00C04789"/>
    <w:rsid w:val="00C51448"/>
    <w:rsid w:val="00C521C3"/>
    <w:rsid w:val="00C64026"/>
    <w:rsid w:val="00C641F5"/>
    <w:rsid w:val="00C75FA5"/>
    <w:rsid w:val="00C876A3"/>
    <w:rsid w:val="00CA3BBA"/>
    <w:rsid w:val="00CB47EA"/>
    <w:rsid w:val="00CB543C"/>
    <w:rsid w:val="00CC3036"/>
    <w:rsid w:val="00CD0C49"/>
    <w:rsid w:val="00CD4B72"/>
    <w:rsid w:val="00CE23F2"/>
    <w:rsid w:val="00CE42FD"/>
    <w:rsid w:val="00D142CF"/>
    <w:rsid w:val="00D14E0E"/>
    <w:rsid w:val="00D170BB"/>
    <w:rsid w:val="00D2055A"/>
    <w:rsid w:val="00D225BA"/>
    <w:rsid w:val="00D22F98"/>
    <w:rsid w:val="00D3666D"/>
    <w:rsid w:val="00D433D5"/>
    <w:rsid w:val="00D519A0"/>
    <w:rsid w:val="00D67027"/>
    <w:rsid w:val="00D7032D"/>
    <w:rsid w:val="00D93926"/>
    <w:rsid w:val="00D93F2E"/>
    <w:rsid w:val="00DA2259"/>
    <w:rsid w:val="00DB196D"/>
    <w:rsid w:val="00DB2513"/>
    <w:rsid w:val="00DC32FA"/>
    <w:rsid w:val="00DC78F0"/>
    <w:rsid w:val="00DC7CE6"/>
    <w:rsid w:val="00DD52C8"/>
    <w:rsid w:val="00DF08CB"/>
    <w:rsid w:val="00DF369D"/>
    <w:rsid w:val="00E13706"/>
    <w:rsid w:val="00E22CF4"/>
    <w:rsid w:val="00E342D6"/>
    <w:rsid w:val="00E562D4"/>
    <w:rsid w:val="00E6283B"/>
    <w:rsid w:val="00E6357C"/>
    <w:rsid w:val="00E70DB2"/>
    <w:rsid w:val="00E91D09"/>
    <w:rsid w:val="00EB63AF"/>
    <w:rsid w:val="00EB757B"/>
    <w:rsid w:val="00EC4064"/>
    <w:rsid w:val="00EE024F"/>
    <w:rsid w:val="00EE1EDA"/>
    <w:rsid w:val="00F3477B"/>
    <w:rsid w:val="00F514D0"/>
    <w:rsid w:val="00F52750"/>
    <w:rsid w:val="00F650BE"/>
    <w:rsid w:val="00F77B17"/>
    <w:rsid w:val="00F81F7A"/>
    <w:rsid w:val="00F94BC7"/>
    <w:rsid w:val="00F95E23"/>
    <w:rsid w:val="00FA1AFD"/>
    <w:rsid w:val="00FA2CE1"/>
    <w:rsid w:val="00FB68AF"/>
    <w:rsid w:val="00FE12DA"/>
    <w:rsid w:val="00FE28B9"/>
    <w:rsid w:val="00FF5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74AE"/>
  <w15:chartTrackingRefBased/>
  <w15:docId w15:val="{3DD755BD-E9B8-4BE1-8DB0-B718678B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4D"/>
    <w:rPr>
      <w:lang w:val="sr-Latn-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kstubaloniu">
    <w:name w:val="Balloon Text"/>
    <w:basedOn w:val="Normal"/>
    <w:link w:val="TekstubaloniuChar"/>
    <w:uiPriority w:val="99"/>
    <w:semiHidden/>
    <w:unhideWhenUsed/>
    <w:rsid w:val="00821ADE"/>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821ADE"/>
    <w:rPr>
      <w:rFonts w:ascii="Segoe UI" w:hAnsi="Segoe UI" w:cs="Segoe UI"/>
      <w:sz w:val="18"/>
      <w:szCs w:val="18"/>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2081</Words>
  <Characters>11865</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Slavica</dc:creator>
  <cp:keywords/>
  <dc:description/>
  <cp:lastModifiedBy>Ela Kostic</cp:lastModifiedBy>
  <cp:revision>3</cp:revision>
  <dcterms:created xsi:type="dcterms:W3CDTF">2022-01-28T16:26:00Z</dcterms:created>
  <dcterms:modified xsi:type="dcterms:W3CDTF">2022-01-28T16:26:00Z</dcterms:modified>
</cp:coreProperties>
</file>